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9A5" w:rsidRPr="000A607E" w:rsidRDefault="00B259A5" w:rsidP="000A607E">
      <w:pPr>
        <w:tabs>
          <w:tab w:val="left" w:pos="6521"/>
        </w:tabs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A607E">
        <w:rPr>
          <w:rFonts w:ascii="Times New Roman" w:eastAsia="Calibri" w:hAnsi="Times New Roman" w:cs="Times New Roman"/>
          <w:b/>
          <w:sz w:val="24"/>
          <w:szCs w:val="24"/>
        </w:rPr>
        <w:t xml:space="preserve">Мастер - класс по художественно-эстетическому развитию для педагогов по </w:t>
      </w:r>
      <w:proofErr w:type="spellStart"/>
      <w:r w:rsidRPr="000A607E">
        <w:rPr>
          <w:rFonts w:ascii="Times New Roman" w:eastAsia="Calibri" w:hAnsi="Times New Roman" w:cs="Times New Roman"/>
          <w:b/>
          <w:sz w:val="24"/>
          <w:szCs w:val="24"/>
        </w:rPr>
        <w:t>пластилинографии</w:t>
      </w:r>
      <w:proofErr w:type="spellEnd"/>
      <w:r w:rsidR="005B1346" w:rsidRPr="000A607E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D535F9">
        <w:rPr>
          <w:rFonts w:ascii="Times New Roman" w:eastAsia="Calibri" w:hAnsi="Times New Roman" w:cs="Times New Roman"/>
          <w:b/>
          <w:sz w:val="24"/>
          <w:szCs w:val="24"/>
        </w:rPr>
        <w:t xml:space="preserve">Волшебство </w:t>
      </w:r>
      <w:proofErr w:type="spellStart"/>
      <w:r w:rsidR="00D535F9">
        <w:rPr>
          <w:rFonts w:ascii="Times New Roman" w:eastAsia="Calibri" w:hAnsi="Times New Roman" w:cs="Times New Roman"/>
          <w:b/>
          <w:sz w:val="24"/>
          <w:szCs w:val="24"/>
        </w:rPr>
        <w:t>пластилинографии</w:t>
      </w:r>
      <w:proofErr w:type="spellEnd"/>
      <w:r w:rsidR="00F20A60" w:rsidRPr="000A607E">
        <w:rPr>
          <w:rFonts w:ascii="Times New Roman" w:eastAsia="Calibri" w:hAnsi="Times New Roman" w:cs="Times New Roman"/>
          <w:b/>
          <w:sz w:val="24"/>
          <w:szCs w:val="24"/>
        </w:rPr>
        <w:t>»</w:t>
      </w:r>
    </w:p>
    <w:p w:rsidR="00A03F22" w:rsidRPr="000A607E" w:rsidRDefault="00A03F22" w:rsidP="000A60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Характеристика «</w:t>
      </w:r>
      <w:proofErr w:type="spellStart"/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proofErr w:type="spellEnd"/>
      <w:r w:rsidR="00C8341A"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пластилинографией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 xml:space="preserve"> способствуют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03F22" w:rsidRPr="000A607E" w:rsidRDefault="00A03F22" w:rsidP="007249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Развитию психических процессов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внимания, памяти, мышления, восприятия, воображения.</w:t>
      </w:r>
      <w:r w:rsidR="00C8341A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</w:t>
      </w:r>
      <w:r w:rsidR="00B4398E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Развитию творческих способностей.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Развитию пространственной ориентации, сенсомоторной к</w:t>
      </w:r>
      <w:r w:rsidR="00940639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оординации, то есть тех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значимых функций, которые необходимы для успешного обучения в школе. Дети учатся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планировать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свою работу и доводить её до конца.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Развитию мелкой моторики рук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укрепляется сила рук, движения обеих рук становятся более согласованными, а движения пальцев дифференцируются. Рука ребёнка подготавливается к освоению такого сложного навыка, как письмо.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Деятельность по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так же способствует снятию мышечного напряжения и расслаблению.</w:t>
      </w:r>
    </w:p>
    <w:p w:rsidR="00A40B57" w:rsidRPr="000A607E" w:rsidRDefault="00A40B57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D535F9" w:rsidRDefault="00A03F22" w:rsidP="0035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•Одним из несомненных достоинств занятий по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интеграция образовательных областей 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 ознакомлению с окружающим миром и природой, развитию речи, и т. д.)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352D34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</w:t>
      </w:r>
    </w:p>
    <w:p w:rsidR="00A03F22" w:rsidRPr="000A607E" w:rsidRDefault="00A03F22" w:rsidP="00352D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•Техника доступна детям уже с младшего дошкольного возраста, позволяет быстро достичь желаемого результата и вносит определенную новизну в творчество детей, делает его более увлекательным и интересным.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•При успешном овладении техникой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можно выполнять коллективные работы, создавать картины, оригинальные подарки для родителей и друзей.</w:t>
      </w:r>
    </w:p>
    <w:p w:rsidR="004533D8" w:rsidRPr="000A607E" w:rsidRDefault="004533D8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Основные цели и </w:t>
      </w: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 обучения </w:t>
      </w:r>
      <w:r w:rsidRPr="000A607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A607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r w:rsidRPr="000A607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4533D8" w:rsidRPr="000A607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Формирование навыков работы с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пластилином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развитие интереса к художественной деятельности.</w:t>
      </w:r>
    </w:p>
    <w:p w:rsidR="00D535F9" w:rsidRDefault="00A03F22" w:rsidP="000B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Освоение новых приемов 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(скатывания, надавливания, размазывания)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создание с их помощью сюжетных картин.</w:t>
      </w:r>
      <w:r w:rsidR="00352D34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</w:t>
      </w:r>
    </w:p>
    <w:p w:rsidR="00D535F9" w:rsidRDefault="00A03F22" w:rsidP="000B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Обучение умению ориентироваться на листе бумаги.</w:t>
      </w:r>
      <w:r w:rsidR="000B12EB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</w:t>
      </w:r>
    </w:p>
    <w:p w:rsidR="00D535F9" w:rsidRDefault="00A03F22" w:rsidP="000B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Развитие мелкой моторики, координации движений рук, глазомера.</w:t>
      </w:r>
      <w:r w:rsidR="000B12EB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</w:t>
      </w:r>
    </w:p>
    <w:p w:rsidR="00A03F22" w:rsidRPr="000A607E" w:rsidRDefault="00A03F22" w:rsidP="000B12E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Воспитание усидчивости, аккуратности в работе, желания доводить начатое дело до конца.</w:t>
      </w:r>
      <w:r w:rsidR="000B12EB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Развитие художественного творчества, эстетических чувств.</w:t>
      </w:r>
    </w:p>
    <w:p w:rsidR="00A03F22" w:rsidRPr="000A607E" w:rsidRDefault="00A03F22" w:rsidP="00A03F22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Основные приёмы.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Многообразие предметных форм требует применения различных приёмов лепки.</w:t>
      </w:r>
    </w:p>
    <w:p w:rsidR="00A03F22" w:rsidRPr="000A607E" w:rsidRDefault="00A03F22" w:rsidP="00466E9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Раскатывание - кусочек, положенный между ладонями или на доску и прижатый ладонью, раскатывается прямолинейными движениями кистей рук, удлиняется и приобретает цилиндрическую форму.</w:t>
      </w:r>
    </w:p>
    <w:p w:rsidR="00A03F22" w:rsidRPr="000A607E" w:rsidRDefault="00A03F22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Скатывание - кусочек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кругообразными движениями ладоней или пальцами скатывается в шарик.</w:t>
      </w:r>
    </w:p>
    <w:p w:rsidR="00A03F22" w:rsidRPr="000A607E" w:rsidRDefault="00A03F22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Оттягивание - слегка потянув щепоткой часть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можно сформировать часть изображения.</w:t>
      </w:r>
    </w:p>
    <w:p w:rsidR="00A03F22" w:rsidRPr="000A607E" w:rsidRDefault="00A03F22" w:rsidP="00466E9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Заглаживание – требуется при изображении плоских и гладких поверхностей – выполняется кончиками пальцев.</w:t>
      </w:r>
    </w:p>
    <w:p w:rsidR="00A03F22" w:rsidRPr="000A607E" w:rsidRDefault="00A03F22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Сплющивание - наиболее применяемый приём - для этого шарик сдавливают до формы лепёшки. Небольшие углубления и изгибы поверхности передают вдавливанием - нажимом пальцев, стека или формирующих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структуру вспомогательных инструментов - трубочек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C31BBB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зубчатых колесиков и т. п.</w:t>
      </w:r>
    </w:p>
    <w:p w:rsidR="00A03F22" w:rsidRPr="000A607E" w:rsidRDefault="00A03F22" w:rsidP="00466E9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Прищипывание - осуществляется сжатием пальцев, собранных в щепотку, в той части формы, где создаётся новая деталь.</w:t>
      </w:r>
    </w:p>
    <w:p w:rsidR="00A03F22" w:rsidRPr="000A607E" w:rsidRDefault="00A03F22" w:rsidP="00466E9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Надавливание и размазывание - важно научить детей прилагать усилия пальчиками.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Воспитатель показывает приёмы, а при необходимости берёт указательный пальчик ребёнка и помогает нарисовать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пластилиновую линию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поворачивает пальчик в нужном направлении.</w:t>
      </w:r>
    </w:p>
    <w:p w:rsidR="00A03F22" w:rsidRPr="00466E9D" w:rsidRDefault="00A03F22" w:rsidP="00466E9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66E9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Основные направления размазывания – сверху вниз, слева направо.</w:t>
      </w:r>
    </w:p>
    <w:p w:rsidR="00A03F22" w:rsidRPr="000A607E" w:rsidRDefault="00A03F22" w:rsidP="00466E9D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Этапы обучения "</w:t>
      </w: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"</w:t>
      </w:r>
      <w:r w:rsidR="00E93E26"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03F22" w:rsidRPr="000A607E" w:rsidRDefault="00A03F22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Подготовительный.</w:t>
      </w:r>
    </w:p>
    <w:p w:rsidR="00A03F22" w:rsidRPr="000A607E" w:rsidRDefault="00A03F22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Освоение приемов надавливания, придавливания, размазывания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 подушечкой пальца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выработка правильной постановки пальца. Овладение приемом отщипывания маленького кусочка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скатывания шарика между двумя пальцами. Выработка умения работать на ограниченном пространстве.</w:t>
      </w:r>
    </w:p>
    <w:p w:rsidR="00A03F22" w:rsidRPr="000A607E" w:rsidRDefault="00A03F22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Основной.</w:t>
      </w:r>
    </w:p>
    <w:p w:rsidR="00A03F22" w:rsidRPr="000A607E" w:rsidRDefault="00A03F22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Научиться не выходить за контур рисунка, размазывать пальцем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 по всему рисунку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использовать несколько цветов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использовать вспомогательные предметы 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(косточки, перышки, горошки и т. д.)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для придания большей выразительности работам. Освоение умения пользоваться специальной стекой-печаткой, доводить дело до конца, работать аккуратно, выполнять коллективные композиции, восстанавливать последовательность выполняемых действий, действовать по образцу и по словесному указанию воспитателя.</w:t>
      </w:r>
    </w:p>
    <w:p w:rsidR="00243C26" w:rsidRPr="000A607E" w:rsidRDefault="00243C26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243C26" w:rsidRPr="000A607E" w:rsidRDefault="00A03F22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Заключительный. </w:t>
      </w:r>
    </w:p>
    <w:p w:rsidR="0082609E" w:rsidRPr="000A607E" w:rsidRDefault="0082609E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3F22" w:rsidRPr="000A607E" w:rsidRDefault="00A03F22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Научиться самостоятельно решать творческие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задачи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выбирать рисунок для работы; сформировать личностное отношение к результатам своей деятельности</w:t>
      </w:r>
    </w:p>
    <w:p w:rsidR="00352A1F" w:rsidRPr="000A607E" w:rsidRDefault="00352A1F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Рекомендации по работе в технике </w:t>
      </w:r>
      <w:r w:rsidRPr="000A607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A607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Pr="000A607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="0082609E" w:rsidRPr="000A607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:</w:t>
      </w:r>
    </w:p>
    <w:p w:rsidR="00A03F22" w:rsidRPr="000A607E" w:rsidRDefault="00A03F22" w:rsidP="007C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Твёрдый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разогреть перед занятием в горячей воде 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(но не заливать кипятком)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C2BB4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Во избежание деформации картины в качестве основы следует использовать плотный картон.</w:t>
      </w:r>
    </w:p>
    <w:p w:rsidR="00D535F9" w:rsidRDefault="00A03F22" w:rsidP="007C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Основу перед началом работы покрывать скотчем. Это поможет избежать появления жирных пятен (работать на скользкой поверхности легче и при помощи стека проще снять лишний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  <w:r w:rsidR="007C2BB4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</w:t>
      </w:r>
    </w:p>
    <w:p w:rsidR="00A03F22" w:rsidRPr="000A607E" w:rsidRDefault="00A03F22" w:rsidP="007C2B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На рабочем столе должна обязательно присутствовать доска или клеёнка, салфетка для рук.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Покрытие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пластилиновой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картинки бесцветным лаком или лаком для волос продлит ее "жизнь".</w:t>
      </w:r>
    </w:p>
    <w:p w:rsidR="00A03F22" w:rsidRPr="000A607E" w:rsidRDefault="00A03F22" w:rsidP="009C18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Для того чтобы придать поверхности блеск, перед заглаживанием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пальцы слегка смачивают в воде, но так, чтобы картонная основа не размокла.</w:t>
      </w:r>
      <w:r w:rsidR="009C183D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Чтобы поверхность картины выглядела шероховатой, используются различные способы нанесения изображения рельефных точек, штрихов, полосок, извилин или фигурных линий. Работать можно не только пальцами рук, но и стеками.</w:t>
      </w:r>
      <w:r w:rsidR="009C183D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В процессе занятия требуется выполнять минутные разминки и физкультурные минутки.</w:t>
      </w:r>
    </w:p>
    <w:p w:rsidR="003F05C5" w:rsidRPr="000A607E" w:rsidRDefault="003F05C5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A03F22" w:rsidRPr="000A607E" w:rsidRDefault="00A03F22" w:rsidP="003F05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План-конспект</w:t>
      </w:r>
      <w:r w:rsidR="00B04C5F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B04C5F"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м</w:t>
      </w: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астер-класс</w:t>
      </w:r>
      <w:r w:rsidR="00B04C5F"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а для педагогов </w:t>
      </w: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ДОУ </w:t>
      </w:r>
      <w:r w:rsidRPr="000A607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«Чудеса </w:t>
      </w:r>
      <w:r w:rsidRPr="000A607E">
        <w:rPr>
          <w:rFonts w:ascii="Times New Roman" w:eastAsia="Times New Roman" w:hAnsi="Times New Roman" w:cs="Times New Roman"/>
          <w:b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r w:rsidRPr="000A607E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Тема</w:t>
      </w: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="003F05C5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увлекательное и полезное занятие для детей.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(для педагогов ДОУ)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Цель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повышение профессионального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мастерства педагогов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получение новых знаний и освоение их в практической деятельности.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Задачи мастер класса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освоение педагогами нетрадиционной техники работы с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пластилином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D535F9" w:rsidRDefault="00A03F22" w:rsidP="00FC0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обучение участников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 класса технике </w:t>
      </w:r>
      <w:r w:rsidRPr="000A607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A607E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Pr="000A607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  <w:r w:rsidR="00FC0D68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</w:t>
      </w:r>
    </w:p>
    <w:p w:rsidR="00A03F22" w:rsidRPr="000A607E" w:rsidRDefault="00A03F22" w:rsidP="00FC0D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развивать интерес к нетрадиционным способам рисования и способствовать широкому применению их в детском саду.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Ожидаемый результат</w:t>
      </w: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проявление творчества педагогов в создании лепно</w:t>
      </w:r>
      <w:r w:rsidR="00FC0D68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й картины с изображением полуобъ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емных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горизонтальной поверхности, разными способами;</w:t>
      </w:r>
    </w:p>
    <w:p w:rsidR="00A03F22" w:rsidRPr="00D535F9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повышение уровня профессиональной компетентности педагогов по использованию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 в работе с детьми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lastRenderedPageBreak/>
        <w:t>Материалы и оборудование для педагогов</w:t>
      </w: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плотный картон, размер А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="00B5141D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набор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val="en-US" w:eastAsia="ru-RU"/>
        </w:rPr>
        <w:t>D</w:t>
      </w:r>
      <w:r w:rsidR="00D535F9" w:rsidRP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диск,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салфетки для рук, доски для лепки, стеки.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Структура мастер-класса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Теоретическая часть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03F22" w:rsidRPr="000A607E" w:rsidRDefault="00A03F22" w:rsidP="00B5141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Вступительное слово по теме «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увлекательное и полезное занятие для детей»</w:t>
      </w:r>
      <w:r w:rsidR="00B5141D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                        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Практическая часть – занятие с педагогами с показом эффективных приемов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техника многослойной </w:t>
      </w:r>
      <w:proofErr w:type="spellStart"/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пластилинографии</w:t>
      </w:r>
      <w:proofErr w:type="spellEnd"/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(</w:t>
      </w:r>
      <w:proofErr w:type="spellStart"/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миллифиория</w:t>
      </w:r>
      <w:proofErr w:type="spellEnd"/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Рефлексия – итог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мастер-класса</w:t>
      </w:r>
      <w:r w:rsidR="00B5141D"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.</w:t>
      </w:r>
    </w:p>
    <w:p w:rsidR="00B5141D" w:rsidRPr="000A607E" w:rsidRDefault="00B5141D" w:rsidP="00A03F2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03F22" w:rsidRPr="000A607E" w:rsidRDefault="00A03F22" w:rsidP="00A03F22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 </w:t>
      </w:r>
      <w:r w:rsidRPr="000A607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мастер-класса</w:t>
      </w:r>
      <w:r w:rsidRPr="000A60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1.</w:t>
      </w: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Теоретическая часть</w:t>
      </w: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Уважаемые коллеги, я предлагаю вам отправит</w:t>
      </w:r>
      <w:r w:rsidR="00A14EBB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ь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ся в увлекательное путешествие по удивительной стране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3F22" w:rsidRPr="000A607E" w:rsidRDefault="00A03F22" w:rsidP="00D535F9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«Дети, конечно, не делаются художниками от того,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в течении дошкольного детства им удалось</w:t>
      </w:r>
      <w:r w:rsidR="007F6640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создать несколько действительно художественных образов.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 в развитии их личности это оставляет глубокий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след, так как они приобретают опыт настоящего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творчества, который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в дальнейшем</w:t>
      </w:r>
      <w:r w:rsidR="007F6640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приложат к любой области труда».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сопровождении медленной музыки.)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A607E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Pr="000A607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(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«графия»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создавать, изображать, </w:t>
      </w:r>
      <w:r w:rsidRPr="000A607E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 w:rsidRPr="000A607E">
        <w:rPr>
          <w:rFonts w:ascii="Times New Roman" w:eastAsia="Times New Roman" w:hAnsi="Times New Roman" w:cs="Times New Roman"/>
          <w:bCs/>
          <w:iCs/>
          <w:color w:val="111111"/>
          <w:sz w:val="24"/>
          <w:szCs w:val="24"/>
          <w:bdr w:val="none" w:sz="0" w:space="0" w:color="auto" w:frame="1"/>
          <w:lang w:eastAsia="ru-RU"/>
        </w:rPr>
        <w:t>пластилин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материал, при помощи которого осуществляется исполнение замысла). Принцип данной нетрадиционной техники заключается в создании лепной картины с изображением выпуклых, полуобъёмных объектов на горизонтальной поверхности.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Основной материал —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а основным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инструментом в пластилинографии является рука</w:t>
      </w: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(вернее, обе руки, следовательно, уровень умения зависит от владения собственными руками).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я хочу вас познакомить с видами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A03F22" w:rsidRPr="000A607E" w:rsidRDefault="00A03F22" w:rsidP="0072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Прямая </w:t>
      </w: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="0072399D"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изображение лепной картины на горизонтальной</w:t>
      </w:r>
      <w:r w:rsidR="0072399D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поверхности.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Особенности выполнения работы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535F9" w:rsidRDefault="00A03F22" w:rsidP="0072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Скатывать поочередно детали изображаемого объекта, сначала объемной формы 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виде шарика, колбаски)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72399D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D535F9" w:rsidRDefault="00A03F22" w:rsidP="0072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Располагать их на горизонтальной поверхности.</w:t>
      </w:r>
      <w:r w:rsidR="0072399D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</w:t>
      </w:r>
    </w:p>
    <w:p w:rsidR="00A03F22" w:rsidRPr="000A607E" w:rsidRDefault="00A03F22" w:rsidP="007239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Затем расплющивать, соединяя детали.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Обратная </w:t>
      </w: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 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(витражная)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изображение лепной картины с обратной стороны горизонтальной поверхности 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обозначением контура)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Особенности выполнения работы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D535F9" w:rsidRDefault="00A03F22" w:rsidP="002A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Использовать для работы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пластиковую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прозрачную поверхность 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(прозрачные </w:t>
      </w:r>
      <w:r w:rsidRPr="000A607E">
        <w:rPr>
          <w:rFonts w:ascii="Times New Roman" w:eastAsia="Times New Roman" w:hAnsi="Times New Roman" w:cs="Times New Roman"/>
          <w:bCs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пластиковые крышки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 контейнеры и т. д.)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A2C59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</w:t>
      </w:r>
    </w:p>
    <w:p w:rsidR="00A03F22" w:rsidRPr="000A607E" w:rsidRDefault="00A03F22" w:rsidP="002A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 обратной стороны прозрачной поверхности маркером нарисовать контур рисунка.</w:t>
      </w:r>
    </w:p>
    <w:p w:rsidR="00D535F9" w:rsidRDefault="00A03F22" w:rsidP="002A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Скатывать поочередно детали изображаемого объекта, сначала объемной формы 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виде шарика, колбаски)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="002A2C59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</w:t>
      </w:r>
    </w:p>
    <w:p w:rsidR="00A03F22" w:rsidRPr="000A607E" w:rsidRDefault="00A03F22" w:rsidP="002A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Располагать их на поверхности, растирая и заполняя детали изображения.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Контурная </w:t>
      </w: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изображение объекта по контуру, с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использованием 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«жгутиков»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535F9" w:rsidRDefault="00A03F22" w:rsidP="002A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Особенности выполнения работы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2A2C59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 </w:t>
      </w:r>
    </w:p>
    <w:p w:rsidR="00A03F22" w:rsidRPr="000A607E" w:rsidRDefault="00A03F22" w:rsidP="002A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Нарисовать рисунок карандашом или маркером.</w:t>
      </w:r>
    </w:p>
    <w:p w:rsidR="00D535F9" w:rsidRDefault="00A03F22" w:rsidP="002A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Скатать из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колбаски или тонкие жгутики.</w:t>
      </w:r>
      <w:r w:rsidR="002A2C59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</w:t>
      </w:r>
    </w:p>
    <w:p w:rsidR="00D535F9" w:rsidRDefault="00A03F22" w:rsidP="002A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Последовательно выкладывать длинный жгутик по контуру изображения.</w:t>
      </w:r>
      <w:r w:rsidR="002A2C59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</w:t>
      </w:r>
    </w:p>
    <w:p w:rsidR="00A03F22" w:rsidRPr="000A607E" w:rsidRDefault="00A03F22" w:rsidP="002A2C5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Можно заполнить жгутиками другого цвета внутреннюю поверхность изображения.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Мозаичная </w:t>
      </w: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- изображение лепной картины на горизонтальной </w:t>
      </w:r>
      <w:r w:rsidR="00557550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оверхности с помощью шариков из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 или шарикового пластилина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535F9" w:rsidRDefault="00A03F22" w:rsidP="00557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Особенности выполнения работы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557550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               </w:t>
      </w:r>
    </w:p>
    <w:p w:rsidR="00D535F9" w:rsidRDefault="00A03F22" w:rsidP="00557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Скатывать мелкие шарики, нужного цвета.</w:t>
      </w:r>
      <w:r w:rsidR="00557550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           </w:t>
      </w:r>
    </w:p>
    <w:p w:rsidR="00D535F9" w:rsidRDefault="00A03F22" w:rsidP="00557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Располагать их на горизонтальной поверхности, заполняя поверхность изображаемого объекта, соответствующего цвета.</w:t>
      </w:r>
      <w:r w:rsidR="00557550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                       </w:t>
      </w:r>
    </w:p>
    <w:p w:rsidR="00A03F22" w:rsidRPr="000A607E" w:rsidRDefault="00A03F22" w:rsidP="00557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3. Слегка прижать.</w:t>
      </w:r>
    </w:p>
    <w:p w:rsidR="00893551" w:rsidRPr="000A607E" w:rsidRDefault="00A03F22" w:rsidP="00E4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Многослойная </w:t>
      </w:r>
      <w:r w:rsidRPr="000A607E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пластилинография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объемное изображение лепной картины на</w:t>
      </w:r>
      <w:r w:rsidR="00E4294D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горизонтальной поверхности, с последовательным нанесением слоев.</w:t>
      </w:r>
      <w:r w:rsidR="00E4294D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</w:p>
    <w:p w:rsidR="00A03F22" w:rsidRPr="000A607E" w:rsidRDefault="00A03F22" w:rsidP="00E429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Особенности выполнения работы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5C1D0B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Для начала мы берем разные цвета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</w:p>
    <w:p w:rsidR="00466E9D" w:rsidRDefault="00A03F22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Делаем из них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пластинки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Заготовки накладываются одна поверх другой. Мы получили так называемый </w:t>
      </w:r>
      <w:r w:rsidRPr="000A607E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«слоеный пирог»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 изготовлении которого желательно идти от темных цветов - к светлому. Только не стоит прижимать слои очень сильно друг к дружке, просто положить один слой на другой.</w:t>
      </w:r>
      <w:r w:rsidR="00E15F46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</w:t>
      </w:r>
    </w:p>
    <w:p w:rsidR="00A03F22" w:rsidRPr="000A607E" w:rsidRDefault="00E15F46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А теперь</w:t>
      </w:r>
      <w:r w:rsidR="00A03F22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очень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аккуратно </w:t>
      </w:r>
      <w:r w:rsidR="00A03F22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скатываем колбаску и разрезаем ее. Получая детали для изображения.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A03F22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Каждая из этих техник – это маленькая игра. Их использование позволяет 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детям чувствовать себя </w:t>
      </w:r>
      <w:r w:rsidR="00A03F22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смелее, непосредственнее, развивает воображение, дает полную свободу для самовыражения.</w:t>
      </w:r>
    </w:p>
    <w:p w:rsidR="00A03F22" w:rsidRPr="000A607E" w:rsidRDefault="00A03F22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2. Практическая часть.</w:t>
      </w:r>
    </w:p>
    <w:p w:rsidR="00D535F9" w:rsidRPr="000A607E" w:rsidRDefault="00A03F22" w:rsidP="00D535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улице весна! Светит солнце! Я предлагаю сегодня порадовать себя. А что больше всего любят женщины – эт</w:t>
      </w:r>
      <w:r w:rsidR="009F2EB3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цветы. Давайте сделаем букет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цветов, используя </w:t>
      </w:r>
      <w:r w:rsidR="00A454FA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техники многослойной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</w:t>
      </w:r>
      <w:proofErr w:type="spellStart"/>
      <w:r w:rsidR="007E2C29"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proofErr w:type="spellEnd"/>
      <w:r w:rsidR="00D535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на картоне формата А5 или </w:t>
      </w:r>
      <w:r w:rsidR="00D535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val="en-US" w:eastAsia="ru-RU"/>
        </w:rPr>
        <w:t>CD</w:t>
      </w:r>
      <w:r w:rsidR="00D535F9" w:rsidRPr="00D535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-</w:t>
      </w:r>
      <w:r w:rsidR="00D535F9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диске в виде магнита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5A22AF" w:rsidRPr="000A607E" w:rsidRDefault="00D535F9" w:rsidP="005C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Прежде, чем приступить к работе </w:t>
      </w:r>
      <w:r w:rsidR="005A22AF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разомнём наши пальчики и сделаем пальчиковую гимнастику.</w:t>
      </w:r>
    </w:p>
    <w:p w:rsidR="00D06F2C" w:rsidRPr="000A607E" w:rsidRDefault="00D06F2C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Пальчиковая гимнастика «Весна»:</w:t>
      </w:r>
    </w:p>
    <w:p w:rsidR="00D06F2C" w:rsidRPr="000A607E" w:rsidRDefault="00D06F2C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Стучат всё громче дятлы,</w:t>
      </w:r>
    </w:p>
    <w:p w:rsidR="00D06F2C" w:rsidRPr="000A607E" w:rsidRDefault="00D06F2C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Синички стали петь.</w:t>
      </w:r>
    </w:p>
    <w:p w:rsidR="00D06F2C" w:rsidRPr="000A607E" w:rsidRDefault="00D06F2C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Встаёт пораньше солнце,</w:t>
      </w:r>
    </w:p>
    <w:p w:rsidR="00D06F2C" w:rsidRPr="000A607E" w:rsidRDefault="00B3142A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землю нашу греть.</w:t>
      </w:r>
    </w:p>
    <w:p w:rsidR="00D06F2C" w:rsidRPr="000A607E" w:rsidRDefault="00D06F2C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Бегут ручьи под горку,</w:t>
      </w:r>
    </w:p>
    <w:p w:rsidR="00D06F2C" w:rsidRPr="000A607E" w:rsidRDefault="00D06F2C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Растаял весь снежок,</w:t>
      </w:r>
    </w:p>
    <w:p w:rsidR="00D06F2C" w:rsidRPr="000A607E" w:rsidRDefault="00D06F2C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из под старой травки</w:t>
      </w:r>
      <w:r w:rsidR="000714CF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bookmarkStart w:id="0" w:name="_GoBack"/>
      <w:bookmarkEnd w:id="0"/>
    </w:p>
    <w:p w:rsidR="00D06F2C" w:rsidRPr="000A607E" w:rsidRDefault="00D06F2C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Уже глядит цветок.</w:t>
      </w:r>
    </w:p>
    <w:p w:rsidR="00D06F2C" w:rsidRPr="000A607E" w:rsidRDefault="00D06F2C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Раскрылся колокольчик</w:t>
      </w:r>
    </w:p>
    <w:p w:rsidR="00D06F2C" w:rsidRPr="000A607E" w:rsidRDefault="003C541D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тени, там где сосна</w:t>
      </w:r>
      <w:r w:rsidR="000A5BBC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D06F2C" w:rsidRPr="000A607E" w:rsidRDefault="000A5BBC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Динь-динь, звенит тихонько,</w:t>
      </w:r>
    </w:p>
    <w:p w:rsidR="00D06F2C" w:rsidRPr="000A607E" w:rsidRDefault="00D06F2C" w:rsidP="00D06F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Динь-динь, пришла весна.</w:t>
      </w:r>
    </w:p>
    <w:p w:rsidR="009F2EB3" w:rsidRPr="000A607E" w:rsidRDefault="00E001A2" w:rsidP="005C1D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Затем «рисуем» в данной технике стебельки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D535F9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</w:t>
      </w:r>
      <w:r w:rsidR="009F2EB3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веты изобразим с помощью многослойной пластилинографии</w:t>
      </w:r>
      <w:r w:rsidR="00146BDA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A03F22" w:rsidRPr="000A607E" w:rsidRDefault="00A03F22" w:rsidP="00A03F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поэтому в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структуру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занятий всегда вплетены физ</w:t>
      </w:r>
      <w:r w:rsidR="00671F95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культурные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минутки, динамические разминки, пальчиковая гимнастика, а также музыкальное сопровождение.</w:t>
      </w:r>
    </w:p>
    <w:p w:rsidR="00A03F22" w:rsidRPr="000A607E" w:rsidRDefault="00A03F22" w:rsidP="00466E9D">
      <w:pPr>
        <w:shd w:val="clear" w:color="auto" w:fill="FFFFFF"/>
        <w:spacing w:before="225" w:after="0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3. Заключение.</w:t>
      </w:r>
    </w:p>
    <w:p w:rsidR="00466E9D" w:rsidRPr="000A607E" w:rsidRDefault="00A03F22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В </w:t>
      </w:r>
      <w:r w:rsidR="00466E9D" w:rsidRPr="000A607E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Показать прием и объяснить способы работы.</w:t>
      </w:r>
    </w:p>
    <w:p w:rsidR="00D535F9" w:rsidRDefault="00466E9D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 время работы полезные советы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                                                                                    </w:t>
      </w:r>
    </w:p>
    <w:p w:rsidR="00466E9D" w:rsidRPr="000A607E" w:rsidRDefault="00466E9D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во избежание деформации картины в качестве основы следует использовать плотный картон;                                                                                                              • предотвратить появление на основе жирных пятен поможет нанесенная на нее клейкая пленка, или же использовать глянцевый картон;</w:t>
      </w:r>
    </w:p>
    <w:p w:rsidR="00466E9D" w:rsidRDefault="00466E9D" w:rsidP="00466E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занятия </w:t>
      </w:r>
      <w:r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пластилинографией увлекательны</w:t>
      </w: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но требуют большой сосредоточенности и определённого напряжения, </w:t>
      </w:r>
      <w:r w:rsidR="00A03F22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технике </w:t>
      </w:r>
      <w:proofErr w:type="spellStart"/>
      <w:r w:rsidR="00A03F22"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пластилинографии</w:t>
      </w:r>
      <w:proofErr w:type="spellEnd"/>
      <w:r w:rsidR="00A03F22" w:rsidRPr="000A607E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можно создать</w:t>
      </w:r>
      <w:r w:rsidR="00A03F22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цветы, растения, насекомых, рыб, животных. Первые успехи в работе вызовут у детей желание создавать тематические картинки сначала под руководством взрослого, а затем в собственном творчестве, что будет способствовать развитию воображения и фантазии.</w:t>
      </w:r>
    </w:p>
    <w:p w:rsidR="006747A3" w:rsidRDefault="00A03F22" w:rsidP="00674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Рефлексия</w:t>
      </w:r>
      <w:r w:rsidR="00466E9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</w:p>
    <w:p w:rsidR="00A03F22" w:rsidRPr="006747A3" w:rsidRDefault="002D089B" w:rsidP="006747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-Уважаемые коллеги! Наш волшебный мастер - класс закончился</w:t>
      </w:r>
      <w:r w:rsidR="00A03F22" w:rsidRPr="000A607E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Прошу вас на предложенных карточках нарисовать эмоцию, которые вы испытали во время нашего путешествия.</w:t>
      </w:r>
    </w:p>
    <w:p w:rsidR="00DA5270" w:rsidRPr="000A607E" w:rsidRDefault="00DA5270">
      <w:pPr>
        <w:rPr>
          <w:rFonts w:ascii="Times New Roman" w:hAnsi="Times New Roman" w:cs="Times New Roman"/>
          <w:sz w:val="24"/>
          <w:szCs w:val="24"/>
        </w:rPr>
      </w:pPr>
    </w:p>
    <w:sectPr w:rsidR="00DA5270" w:rsidRPr="000A607E" w:rsidSect="000A607E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0FD5" w:rsidRDefault="00D70FD5" w:rsidP="000A607E">
      <w:pPr>
        <w:spacing w:after="0" w:line="240" w:lineRule="auto"/>
      </w:pPr>
      <w:r>
        <w:separator/>
      </w:r>
    </w:p>
  </w:endnote>
  <w:endnote w:type="continuationSeparator" w:id="0">
    <w:p w:rsidR="00D70FD5" w:rsidRDefault="00D70FD5" w:rsidP="000A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0844"/>
      <w:docPartObj>
        <w:docPartGallery w:val="Page Numbers (Bottom of Page)"/>
        <w:docPartUnique/>
      </w:docPartObj>
    </w:sdtPr>
    <w:sdtContent>
      <w:p w:rsidR="000A607E" w:rsidRDefault="00694BE8">
        <w:pPr>
          <w:pStyle w:val="a6"/>
        </w:pPr>
        <w:fldSimple w:instr=" PAGE   \* MERGEFORMAT ">
          <w:r w:rsidR="006747A3">
            <w:rPr>
              <w:noProof/>
            </w:rPr>
            <w:t>4</w:t>
          </w:r>
        </w:fldSimple>
      </w:p>
    </w:sdtContent>
  </w:sdt>
  <w:p w:rsidR="000A607E" w:rsidRDefault="000A60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0FD5" w:rsidRDefault="00D70FD5" w:rsidP="000A607E">
      <w:pPr>
        <w:spacing w:after="0" w:line="240" w:lineRule="auto"/>
      </w:pPr>
      <w:r>
        <w:separator/>
      </w:r>
    </w:p>
  </w:footnote>
  <w:footnote w:type="continuationSeparator" w:id="0">
    <w:p w:rsidR="00D70FD5" w:rsidRDefault="00D70FD5" w:rsidP="000A60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E1F2D"/>
    <w:rsid w:val="000714CF"/>
    <w:rsid w:val="000A5BBC"/>
    <w:rsid w:val="000A607E"/>
    <w:rsid w:val="000B12EB"/>
    <w:rsid w:val="00144E59"/>
    <w:rsid w:val="00146BDA"/>
    <w:rsid w:val="00243C26"/>
    <w:rsid w:val="002A2C59"/>
    <w:rsid w:val="002D089B"/>
    <w:rsid w:val="0030204B"/>
    <w:rsid w:val="00352A1F"/>
    <w:rsid w:val="00352D34"/>
    <w:rsid w:val="003C541D"/>
    <w:rsid w:val="003F05C5"/>
    <w:rsid w:val="004533D8"/>
    <w:rsid w:val="00466E9D"/>
    <w:rsid w:val="004735B3"/>
    <w:rsid w:val="00557550"/>
    <w:rsid w:val="005A22AF"/>
    <w:rsid w:val="005B1346"/>
    <w:rsid w:val="005C1D0B"/>
    <w:rsid w:val="005E11EE"/>
    <w:rsid w:val="00622671"/>
    <w:rsid w:val="00671F95"/>
    <w:rsid w:val="006747A3"/>
    <w:rsid w:val="00694BE8"/>
    <w:rsid w:val="006E1F2D"/>
    <w:rsid w:val="0072399D"/>
    <w:rsid w:val="00724934"/>
    <w:rsid w:val="007C2BB4"/>
    <w:rsid w:val="007E2C29"/>
    <w:rsid w:val="007F6640"/>
    <w:rsid w:val="0082609E"/>
    <w:rsid w:val="00893551"/>
    <w:rsid w:val="00940639"/>
    <w:rsid w:val="009C183D"/>
    <w:rsid w:val="009F2EB3"/>
    <w:rsid w:val="00A03F22"/>
    <w:rsid w:val="00A07EA5"/>
    <w:rsid w:val="00A14EBB"/>
    <w:rsid w:val="00A40B57"/>
    <w:rsid w:val="00A454FA"/>
    <w:rsid w:val="00B04C5F"/>
    <w:rsid w:val="00B259A5"/>
    <w:rsid w:val="00B3142A"/>
    <w:rsid w:val="00B4398E"/>
    <w:rsid w:val="00B5141D"/>
    <w:rsid w:val="00B5601A"/>
    <w:rsid w:val="00B75DC7"/>
    <w:rsid w:val="00C16AB7"/>
    <w:rsid w:val="00C31BBB"/>
    <w:rsid w:val="00C73274"/>
    <w:rsid w:val="00C8341A"/>
    <w:rsid w:val="00C92E25"/>
    <w:rsid w:val="00D06F2C"/>
    <w:rsid w:val="00D535F9"/>
    <w:rsid w:val="00D70FD5"/>
    <w:rsid w:val="00DA5270"/>
    <w:rsid w:val="00E001A2"/>
    <w:rsid w:val="00E15F46"/>
    <w:rsid w:val="00E246E0"/>
    <w:rsid w:val="00E4294D"/>
    <w:rsid w:val="00E93E26"/>
    <w:rsid w:val="00F20A60"/>
    <w:rsid w:val="00F513AE"/>
    <w:rsid w:val="00FC0D68"/>
    <w:rsid w:val="00FE4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A607E"/>
  </w:style>
  <w:style w:type="paragraph" w:styleId="a4">
    <w:name w:val="header"/>
    <w:basedOn w:val="a"/>
    <w:link w:val="a5"/>
    <w:uiPriority w:val="99"/>
    <w:semiHidden/>
    <w:unhideWhenUsed/>
    <w:rsid w:val="000A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A607E"/>
  </w:style>
  <w:style w:type="paragraph" w:styleId="a6">
    <w:name w:val="footer"/>
    <w:basedOn w:val="a"/>
    <w:link w:val="a7"/>
    <w:uiPriority w:val="99"/>
    <w:unhideWhenUsed/>
    <w:rsid w:val="000A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60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2002</Words>
  <Characters>11413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Васильев В.С. Иваново-2011</Company>
  <LinksUpToDate>false</LinksUpToDate>
  <CharactersWithSpaces>13389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Home</cp:lastModifiedBy>
  <cp:revision>15</cp:revision>
  <dcterms:created xsi:type="dcterms:W3CDTF">2021-02-25T19:37:00Z</dcterms:created>
  <dcterms:modified xsi:type="dcterms:W3CDTF">2022-06-29T19:26:00Z</dcterms:modified>
</cp:coreProperties>
</file>