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EA" w:rsidRPr="00954CEA" w:rsidRDefault="00954CEA" w:rsidP="00954C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Татаринова Татьяна Алексеевна (группа детей дошкольного возраста 4-5 лет)</w:t>
      </w:r>
    </w:p>
    <w:p w:rsidR="00954CEA" w:rsidRPr="00954CEA" w:rsidRDefault="00954CEA" w:rsidP="00954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EA">
        <w:rPr>
          <w:rFonts w:ascii="Times New Roman" w:hAnsi="Times New Roman" w:cs="Times New Roman"/>
          <w:b/>
          <w:sz w:val="24"/>
          <w:szCs w:val="24"/>
        </w:rPr>
        <w:t>Методическое пособие  «Экран эмоций»</w:t>
      </w:r>
    </w:p>
    <w:p w:rsidR="00954CEA" w:rsidRPr="00954CEA" w:rsidRDefault="00954CEA" w:rsidP="00954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EA">
        <w:rPr>
          <w:rFonts w:ascii="Times New Roman" w:hAnsi="Times New Roman" w:cs="Times New Roman"/>
          <w:b/>
          <w:sz w:val="24"/>
          <w:szCs w:val="24"/>
        </w:rPr>
        <w:t>(4-7 лет)</w:t>
      </w:r>
    </w:p>
    <w:p w:rsidR="00954CEA" w:rsidRPr="00954CEA" w:rsidRDefault="00954CEA" w:rsidP="00954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EA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954CEA" w:rsidRPr="00954CEA" w:rsidRDefault="00954CEA" w:rsidP="00954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EA">
        <w:rPr>
          <w:rFonts w:ascii="Times New Roman" w:hAnsi="Times New Roman" w:cs="Times New Roman"/>
          <w:sz w:val="24"/>
          <w:szCs w:val="24"/>
        </w:rPr>
        <w:t>- стимулировать игровое взаимодействие.</w:t>
      </w:r>
    </w:p>
    <w:p w:rsidR="00954CEA" w:rsidRPr="00954CEA" w:rsidRDefault="00954CEA" w:rsidP="00954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EA">
        <w:rPr>
          <w:rFonts w:ascii="Times New Roman" w:hAnsi="Times New Roman" w:cs="Times New Roman"/>
          <w:sz w:val="24"/>
          <w:szCs w:val="24"/>
        </w:rPr>
        <w:t xml:space="preserve">  Задачи:</w:t>
      </w:r>
    </w:p>
    <w:p w:rsidR="00954CEA" w:rsidRPr="00954CEA" w:rsidRDefault="00954CEA" w:rsidP="00954C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EA">
        <w:rPr>
          <w:rFonts w:ascii="Times New Roman" w:hAnsi="Times New Roman" w:cs="Times New Roman"/>
          <w:sz w:val="24"/>
          <w:szCs w:val="24"/>
        </w:rPr>
        <w:t>-закреплять знания детей об основных эмоциях в совместной деятельности со сверстником;</w:t>
      </w:r>
    </w:p>
    <w:p w:rsidR="00954CEA" w:rsidRPr="00954CEA" w:rsidRDefault="00954CEA" w:rsidP="00954C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EA">
        <w:rPr>
          <w:rFonts w:ascii="Times New Roman" w:hAnsi="Times New Roman" w:cs="Times New Roman"/>
          <w:sz w:val="24"/>
          <w:szCs w:val="24"/>
        </w:rPr>
        <w:t>- развивать эмоциональный интеллект.</w:t>
      </w:r>
    </w:p>
    <w:p w:rsidR="00954CEA" w:rsidRPr="00954CEA" w:rsidRDefault="00954CEA" w:rsidP="00954CE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CEA">
        <w:rPr>
          <w:rFonts w:ascii="Times New Roman" w:hAnsi="Times New Roman" w:cs="Times New Roman"/>
          <w:i/>
          <w:sz w:val="24"/>
          <w:szCs w:val="24"/>
        </w:rPr>
        <w:t>Варианты использования пособия</w:t>
      </w:r>
    </w:p>
    <w:p w:rsidR="00954CEA" w:rsidRPr="00954CEA" w:rsidRDefault="00954CEA" w:rsidP="00954C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CEA">
        <w:rPr>
          <w:rFonts w:ascii="Times New Roman" w:hAnsi="Times New Roman" w:cs="Times New Roman"/>
          <w:b/>
          <w:sz w:val="24"/>
          <w:szCs w:val="24"/>
        </w:rPr>
        <w:t>Д/игра «Найди пару»</w:t>
      </w:r>
    </w:p>
    <w:p w:rsidR="00954CEA" w:rsidRPr="00954CEA" w:rsidRDefault="00954CEA" w:rsidP="00954C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EA">
        <w:rPr>
          <w:rFonts w:ascii="Times New Roman" w:hAnsi="Times New Roman" w:cs="Times New Roman"/>
          <w:sz w:val="24"/>
          <w:szCs w:val="24"/>
        </w:rPr>
        <w:t>Правила: один участник выкладывает на верхнюю полоску карточку с изображением какой-либо эмоции (например, зля собака), задача другого – на вторую полоску выложить аналогичную эмоцию (злой мальчик) и т. д.</w:t>
      </w:r>
    </w:p>
    <w:p w:rsidR="00954CEA" w:rsidRPr="00954CEA" w:rsidRDefault="00954CEA" w:rsidP="00954C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CEA">
        <w:rPr>
          <w:rFonts w:ascii="Times New Roman" w:hAnsi="Times New Roman" w:cs="Times New Roman"/>
          <w:b/>
          <w:sz w:val="24"/>
          <w:szCs w:val="24"/>
        </w:rPr>
        <w:t>Д/ игра «Найди противоположное»</w:t>
      </w:r>
    </w:p>
    <w:p w:rsidR="00954CEA" w:rsidRPr="00954CEA" w:rsidRDefault="00954CEA" w:rsidP="00954C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EA">
        <w:rPr>
          <w:rFonts w:ascii="Times New Roman" w:hAnsi="Times New Roman" w:cs="Times New Roman"/>
          <w:sz w:val="24"/>
          <w:szCs w:val="24"/>
        </w:rPr>
        <w:t>Правила: детям предлагается выкладывать на экран противоположные эмоции (грусть – радость, злость – доброта и др.)</w:t>
      </w:r>
    </w:p>
    <w:p w:rsidR="00954CEA" w:rsidRPr="00954CEA" w:rsidRDefault="00954CEA" w:rsidP="00954C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EA">
        <w:rPr>
          <w:rFonts w:ascii="Times New Roman" w:hAnsi="Times New Roman" w:cs="Times New Roman"/>
          <w:sz w:val="24"/>
          <w:szCs w:val="24"/>
        </w:rPr>
        <w:t>Д/игра «Угадай эмоцию»</w:t>
      </w:r>
    </w:p>
    <w:p w:rsidR="00954CEA" w:rsidRPr="00954CEA" w:rsidRDefault="002E2CE2" w:rsidP="00954C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Правила: один участник не </w:t>
      </w:r>
      <w:r w:rsidR="00954CEA" w:rsidRPr="00954CEA">
        <w:rPr>
          <w:rFonts w:ascii="Times New Roman" w:hAnsi="Times New Roman" w:cs="Times New Roman"/>
          <w:sz w:val="24"/>
          <w:szCs w:val="24"/>
        </w:rPr>
        <w:t>вербально изображает загаданную эмоцию, а другой находит соответствующую карточку и выкладывает её на экран.</w:t>
      </w:r>
    </w:p>
    <w:p w:rsidR="00954CEA" w:rsidRPr="00954CEA" w:rsidRDefault="00954CEA" w:rsidP="009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54CEA">
        <w:rPr>
          <w:rFonts w:ascii="Times New Roman" w:hAnsi="Times New Roman" w:cs="Times New Roman"/>
          <w:sz w:val="24"/>
          <w:szCs w:val="24"/>
        </w:rPr>
        <w:t xml:space="preserve"> </w:t>
      </w:r>
      <w:r w:rsidRPr="00954CE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54CEA">
        <w:rPr>
          <w:rFonts w:ascii="Times New Roman" w:hAnsi="Times New Roman" w:cs="Times New Roman"/>
          <w:sz w:val="24"/>
          <w:szCs w:val="24"/>
        </w:rPr>
        <w:t>.</w:t>
      </w:r>
      <w:r w:rsidRPr="00954C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4CEA">
        <w:rPr>
          <w:rFonts w:ascii="Times New Roman" w:hAnsi="Times New Roman" w:cs="Times New Roman"/>
          <w:sz w:val="24"/>
          <w:szCs w:val="24"/>
        </w:rPr>
        <w:t>.При игре дети могут взаимодействовать в парах (с ведущим или партнёром), в тройках, четверках, со всей группой.</w:t>
      </w:r>
    </w:p>
    <w:p w:rsidR="008C684C" w:rsidRPr="00954CEA" w:rsidRDefault="00954CEA" w:rsidP="00954CE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78794" cy="2371725"/>
            <wp:effectExtent l="19050" t="0" r="0" b="0"/>
            <wp:docPr id="1" name="Рисунок 1" descr="C:\Users\Home\Desktop\IMG-2022040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-20220403-WA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94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78794" cy="2371725"/>
            <wp:effectExtent l="19050" t="0" r="0" b="0"/>
            <wp:docPr id="2" name="Рисунок 2" descr="C:\Users\Home\Desktop\IMG-202204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MG-20220404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94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75777" cy="2367704"/>
            <wp:effectExtent l="19050" t="0" r="0" b="0"/>
            <wp:docPr id="3" name="Рисунок 3" descr="C:\Users\Home\Desktop\IMG-202204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G-20220404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09" cy="236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84C" w:rsidRPr="00954CEA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CEA"/>
    <w:rsid w:val="001B40BA"/>
    <w:rsid w:val="002E2CE2"/>
    <w:rsid w:val="003C1E3A"/>
    <w:rsid w:val="00715C77"/>
    <w:rsid w:val="00954CEA"/>
    <w:rsid w:val="009779FC"/>
    <w:rsid w:val="00E93F19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2022-04-04T08:22:00Z</dcterms:created>
  <dcterms:modified xsi:type="dcterms:W3CDTF">2022-04-04T08:29:00Z</dcterms:modified>
</cp:coreProperties>
</file>