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F" w:rsidRPr="00205E6D" w:rsidRDefault="0019034F" w:rsidP="0019034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05E6D">
        <w:rPr>
          <w:b/>
          <w:iCs/>
          <w:color w:val="000000"/>
        </w:rPr>
        <w:t>Муниципальное автономное дошкольное образовательное учреждение</w:t>
      </w:r>
    </w:p>
    <w:p w:rsidR="0019034F" w:rsidRPr="00205E6D" w:rsidRDefault="0019034F" w:rsidP="0019034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05E6D">
        <w:rPr>
          <w:b/>
          <w:iCs/>
          <w:color w:val="000000"/>
        </w:rPr>
        <w:t>«Детский сад №35 комбинированного вида»</w:t>
      </w:r>
    </w:p>
    <w:p w:rsidR="0019034F" w:rsidRPr="00205E6D" w:rsidRDefault="0019034F" w:rsidP="0019034F">
      <w:pPr>
        <w:jc w:val="center"/>
        <w:rPr>
          <w:b/>
        </w:rPr>
      </w:pPr>
      <w:r w:rsidRPr="00205E6D">
        <w:rPr>
          <w:b/>
        </w:rPr>
        <w:t>Муниципальное образование город Алапаевск (М</w:t>
      </w:r>
      <w:r w:rsidR="00B51AFF">
        <w:rPr>
          <w:b/>
        </w:rPr>
        <w:t>Б</w:t>
      </w:r>
      <w:r w:rsidRPr="00205E6D">
        <w:rPr>
          <w:b/>
        </w:rPr>
        <w:t xml:space="preserve">ДОУ «Детский сад № </w:t>
      </w:r>
      <w:r w:rsidR="00B51AFF">
        <w:rPr>
          <w:b/>
        </w:rPr>
        <w:t>6</w:t>
      </w:r>
      <w:r w:rsidRPr="00205E6D">
        <w:rPr>
          <w:b/>
        </w:rPr>
        <w:t>5»)</w:t>
      </w:r>
    </w:p>
    <w:p w:rsidR="0019034F" w:rsidRPr="00205E6D" w:rsidRDefault="0019034F" w:rsidP="0019034F">
      <w:pPr>
        <w:jc w:val="center"/>
        <w:rPr>
          <w:b/>
        </w:rPr>
      </w:pPr>
      <w:r w:rsidRPr="00205E6D">
        <w:rPr>
          <w:b/>
        </w:rPr>
        <w:t>624600 Свердловская область город Алапаевск ул.</w:t>
      </w:r>
      <w:r w:rsidR="00B51AFF">
        <w:rPr>
          <w:b/>
        </w:rPr>
        <w:t>Урицкого 152</w:t>
      </w:r>
      <w:r w:rsidRPr="00205E6D">
        <w:rPr>
          <w:b/>
        </w:rPr>
        <w:t>, т. 8(34346)</w:t>
      </w:r>
      <w:r w:rsidR="00B51AFF">
        <w:rPr>
          <w:b/>
        </w:rPr>
        <w:t>96</w:t>
      </w:r>
      <w:r w:rsidR="00B51AFF" w:rsidRPr="00205E6D">
        <w:rPr>
          <w:b/>
        </w:rPr>
        <w:t xml:space="preserve"> </w:t>
      </w:r>
      <w:r w:rsidRPr="00205E6D">
        <w:rPr>
          <w:b/>
        </w:rPr>
        <w:t>-</w:t>
      </w:r>
      <w:r w:rsidR="00B51AFF">
        <w:rPr>
          <w:b/>
        </w:rPr>
        <w:t>2-05</w:t>
      </w:r>
    </w:p>
    <w:p w:rsidR="0019034F" w:rsidRPr="00205E6D" w:rsidRDefault="0019034F" w:rsidP="0019034F">
      <w:pPr>
        <w:jc w:val="center"/>
        <w:rPr>
          <w:b/>
        </w:rPr>
      </w:pPr>
      <w:r w:rsidRPr="00205E6D">
        <w:rPr>
          <w:b/>
        </w:rPr>
        <w:t xml:space="preserve">Сайт </w:t>
      </w:r>
      <w:hyperlink r:id="rId8" w:history="1">
        <w:r w:rsidR="00B51AFF" w:rsidRPr="00992873">
          <w:rPr>
            <w:rStyle w:val="a7"/>
            <w:lang w:val="en-US"/>
          </w:rPr>
          <w:t>www</w:t>
        </w:r>
        <w:r w:rsidR="00B51AFF" w:rsidRPr="00992873">
          <w:rPr>
            <w:rStyle w:val="a7"/>
          </w:rPr>
          <w:t>.</w:t>
        </w:r>
        <w:r w:rsidR="00B51AFF" w:rsidRPr="00992873">
          <w:rPr>
            <w:rStyle w:val="a7"/>
            <w:lang w:val="en-US"/>
          </w:rPr>
          <w:t>Logos</w:t>
        </w:r>
        <w:r w:rsidR="00B51AFF" w:rsidRPr="00992873">
          <w:rPr>
            <w:rStyle w:val="a7"/>
          </w:rPr>
          <w:t>65.</w:t>
        </w:r>
        <w:r w:rsidR="00B51AFF" w:rsidRPr="00992873">
          <w:rPr>
            <w:rStyle w:val="a7"/>
            <w:lang w:val="en-US"/>
          </w:rPr>
          <w:t>caduk</w:t>
        </w:r>
        <w:r w:rsidR="00B51AFF" w:rsidRPr="00992873">
          <w:rPr>
            <w:rStyle w:val="a7"/>
          </w:rPr>
          <w:t>.</w:t>
        </w:r>
        <w:r w:rsidR="00B51AFF" w:rsidRPr="00992873">
          <w:rPr>
            <w:rStyle w:val="a7"/>
            <w:lang w:val="en-US"/>
          </w:rPr>
          <w:t>ru</w:t>
        </w:r>
      </w:hyperlink>
      <w:r w:rsidRPr="00205E6D">
        <w:t xml:space="preserve">.  </w:t>
      </w:r>
      <w:r w:rsidR="00B51AFF" w:rsidRPr="00205E6D">
        <w:rPr>
          <w:lang w:val="en-US"/>
        </w:rPr>
        <w:t>M</w:t>
      </w:r>
      <w:r w:rsidRPr="00205E6D">
        <w:rPr>
          <w:lang w:val="en-US"/>
        </w:rPr>
        <w:t>kdou</w:t>
      </w:r>
      <w:r w:rsidR="00B51AFF">
        <w:t>65</w:t>
      </w:r>
      <w:r w:rsidRPr="00205E6D">
        <w:t>@</w:t>
      </w:r>
      <w:r w:rsidRPr="00205E6D">
        <w:rPr>
          <w:lang w:val="en-US"/>
        </w:rPr>
        <w:t>yandex</w:t>
      </w:r>
      <w:r w:rsidRPr="00205E6D">
        <w:t>.</w:t>
      </w:r>
      <w:r w:rsidRPr="00205E6D">
        <w:rPr>
          <w:lang w:val="en-US"/>
        </w:rPr>
        <w:t>ru</w:t>
      </w:r>
    </w:p>
    <w:p w:rsidR="0019034F" w:rsidRPr="00205E6D" w:rsidRDefault="0019034F" w:rsidP="0019034F">
      <w:pPr>
        <w:ind w:firstLine="720"/>
        <w:jc w:val="center"/>
        <w:rPr>
          <w:b/>
        </w:rPr>
      </w:pPr>
    </w:p>
    <w:p w:rsidR="0019034F" w:rsidRPr="00205E6D" w:rsidRDefault="0019034F" w:rsidP="0019034F">
      <w:pPr>
        <w:ind w:firstLine="720"/>
        <w:jc w:val="center"/>
        <w:rPr>
          <w:b/>
        </w:rPr>
      </w:pPr>
    </w:p>
    <w:p w:rsidR="0019034F" w:rsidRPr="00205E6D" w:rsidRDefault="0019034F" w:rsidP="0019034F">
      <w:pPr>
        <w:ind w:firstLine="720"/>
        <w:jc w:val="center"/>
        <w:rPr>
          <w:b/>
        </w:rPr>
      </w:pPr>
      <w:r w:rsidRPr="00205E6D">
        <w:rPr>
          <w:b/>
        </w:rPr>
        <w:t xml:space="preserve">Индивидуальная карта учёта динамики развития ребенка </w:t>
      </w:r>
    </w:p>
    <w:p w:rsidR="0019034F" w:rsidRPr="00205E6D" w:rsidRDefault="0019034F" w:rsidP="0019034F">
      <w:pPr>
        <w:ind w:firstLine="720"/>
        <w:jc w:val="center"/>
        <w:rPr>
          <w:b/>
        </w:rPr>
      </w:pPr>
    </w:p>
    <w:p w:rsidR="0019034F" w:rsidRPr="00205E6D" w:rsidRDefault="0019034F" w:rsidP="0019034F">
      <w:pPr>
        <w:ind w:firstLine="720"/>
        <w:jc w:val="center"/>
      </w:pPr>
      <w:r w:rsidRPr="00205E6D">
        <w:t>(20</w:t>
      </w:r>
      <w:r w:rsidR="000F21F4">
        <w:t>2</w:t>
      </w:r>
      <w:r w:rsidR="00B51AFF">
        <w:t>2</w:t>
      </w:r>
      <w:r w:rsidRPr="00205E6D">
        <w:t>/202</w:t>
      </w:r>
      <w:r w:rsidR="00B51AFF">
        <w:t>3</w:t>
      </w:r>
      <w:r w:rsidRPr="00205E6D">
        <w:t>учебный год)</w:t>
      </w:r>
    </w:p>
    <w:p w:rsidR="0019034F" w:rsidRPr="00205E6D" w:rsidRDefault="0019034F" w:rsidP="0019034F">
      <w:pPr>
        <w:ind w:firstLine="720"/>
        <w:jc w:val="center"/>
      </w:pPr>
    </w:p>
    <w:p w:rsidR="0019034F" w:rsidRPr="00205E6D" w:rsidRDefault="0019034F" w:rsidP="0019034F">
      <w:pPr>
        <w:ind w:firstLine="720"/>
        <w:jc w:val="both"/>
      </w:pPr>
    </w:p>
    <w:p w:rsidR="0019034F" w:rsidRPr="00205E6D" w:rsidRDefault="0019034F" w:rsidP="0019034F">
      <w:pPr>
        <w:jc w:val="both"/>
        <w:rPr>
          <w:u w:val="single"/>
        </w:rPr>
      </w:pPr>
      <w:r w:rsidRPr="00205E6D">
        <w:t xml:space="preserve">Фамилия  </w:t>
      </w:r>
      <w:r w:rsidR="00B51AFF" w:rsidRPr="00B51AFF">
        <w:t>Чернышева</w:t>
      </w:r>
    </w:p>
    <w:p w:rsidR="0019034F" w:rsidRPr="00205E6D" w:rsidRDefault="0019034F" w:rsidP="0019034F">
      <w:pPr>
        <w:jc w:val="both"/>
      </w:pPr>
    </w:p>
    <w:p w:rsidR="0019034F" w:rsidRPr="00B51AFF" w:rsidRDefault="0019034F" w:rsidP="0019034F">
      <w:pPr>
        <w:jc w:val="both"/>
      </w:pPr>
      <w:r w:rsidRPr="00B51AFF">
        <w:t xml:space="preserve">Имя  </w:t>
      </w:r>
      <w:r w:rsidR="00B51AFF" w:rsidRPr="00B51AFF">
        <w:t xml:space="preserve">        Емилия</w:t>
      </w:r>
    </w:p>
    <w:p w:rsidR="0019034F" w:rsidRPr="00205E6D" w:rsidRDefault="0019034F" w:rsidP="0019034F">
      <w:pPr>
        <w:jc w:val="both"/>
      </w:pPr>
    </w:p>
    <w:p w:rsidR="0019034F" w:rsidRPr="000C767E" w:rsidRDefault="000C767E" w:rsidP="0019034F">
      <w:pPr>
        <w:jc w:val="both"/>
        <w:rPr>
          <w:u w:val="single"/>
        </w:rPr>
      </w:pPr>
      <w:r>
        <w:t xml:space="preserve">Отчество </w:t>
      </w:r>
      <w:r w:rsidR="00B51AFF" w:rsidRPr="00B51AFF">
        <w:t>Сергеевна</w:t>
      </w:r>
    </w:p>
    <w:p w:rsidR="0019034F" w:rsidRPr="000C767E" w:rsidRDefault="0019034F" w:rsidP="0019034F">
      <w:pPr>
        <w:jc w:val="both"/>
        <w:rPr>
          <w:u w:val="single"/>
        </w:rPr>
      </w:pPr>
    </w:p>
    <w:p w:rsidR="0019034F" w:rsidRPr="00205E6D" w:rsidRDefault="000C767E" w:rsidP="0019034F">
      <w:pPr>
        <w:jc w:val="both"/>
        <w:rPr>
          <w:b/>
          <w:u w:val="single"/>
        </w:rPr>
      </w:pPr>
      <w:r>
        <w:t xml:space="preserve">Возраст </w:t>
      </w:r>
      <w:r w:rsidR="00B51AFF">
        <w:t xml:space="preserve">   5 лет</w:t>
      </w:r>
      <w:r>
        <w:t xml:space="preserve">             Дата рождения  </w:t>
      </w:r>
      <w:r w:rsidR="00B51AFF">
        <w:t>14</w:t>
      </w:r>
      <w:r>
        <w:t>.0</w:t>
      </w:r>
      <w:r w:rsidR="00B51AFF">
        <w:t>1</w:t>
      </w:r>
      <w:r>
        <w:t>.2017</w:t>
      </w:r>
    </w:p>
    <w:p w:rsidR="0019034F" w:rsidRPr="00205E6D" w:rsidRDefault="0019034F" w:rsidP="0019034F">
      <w:pPr>
        <w:jc w:val="both"/>
      </w:pPr>
    </w:p>
    <w:p w:rsidR="0019034F" w:rsidRPr="00205E6D" w:rsidRDefault="0019034F" w:rsidP="0019034F">
      <w:pPr>
        <w:jc w:val="both"/>
      </w:pPr>
      <w:r w:rsidRPr="00205E6D">
        <w:t>Адр</w:t>
      </w:r>
      <w:r w:rsidR="00B51AFF">
        <w:t>ес  г. Алапаевск, ул. Урицкого № 113</w:t>
      </w:r>
    </w:p>
    <w:p w:rsidR="0019034F" w:rsidRPr="00205E6D" w:rsidRDefault="0019034F" w:rsidP="0019034F">
      <w:pPr>
        <w:jc w:val="both"/>
      </w:pPr>
    </w:p>
    <w:p w:rsidR="00C24909" w:rsidRDefault="00C24909" w:rsidP="0019034F">
      <w:pPr>
        <w:jc w:val="both"/>
      </w:pPr>
      <w:r>
        <w:t>Телефон</w:t>
      </w:r>
    </w:p>
    <w:p w:rsidR="0019034F" w:rsidRDefault="00482E68" w:rsidP="0019034F">
      <w:pPr>
        <w:jc w:val="both"/>
      </w:pPr>
      <w:r>
        <w:t>мать:</w:t>
      </w:r>
      <w:r w:rsidR="000C767E">
        <w:t xml:space="preserve">  </w:t>
      </w:r>
      <w:r w:rsidR="00B51AFF">
        <w:t>Чернышева Наталия Викторовна</w:t>
      </w:r>
      <w:r w:rsidR="000C767E">
        <w:t>(</w:t>
      </w:r>
      <w:r w:rsidR="00B51AFF">
        <w:t>89527337652</w:t>
      </w:r>
      <w:r>
        <w:t>)</w:t>
      </w:r>
    </w:p>
    <w:p w:rsidR="00B079A7" w:rsidRDefault="00B079A7" w:rsidP="0019034F">
      <w:pPr>
        <w:jc w:val="both"/>
      </w:pPr>
    </w:p>
    <w:p w:rsidR="00482E68" w:rsidRPr="00205E6D" w:rsidRDefault="00482E68" w:rsidP="0019034F">
      <w:pPr>
        <w:jc w:val="both"/>
      </w:pPr>
      <w:r>
        <w:t xml:space="preserve">отец: </w:t>
      </w:r>
      <w:r w:rsidR="00B51AFF">
        <w:t>умер</w:t>
      </w:r>
    </w:p>
    <w:p w:rsidR="0019034F" w:rsidRPr="00205E6D" w:rsidRDefault="0019034F" w:rsidP="0019034F">
      <w:pPr>
        <w:jc w:val="both"/>
      </w:pPr>
    </w:p>
    <w:p w:rsidR="00A934D1" w:rsidRDefault="0019034F" w:rsidP="00B51AFF">
      <w:pPr>
        <w:jc w:val="both"/>
      </w:pPr>
      <w:r w:rsidRPr="00205E6D">
        <w:t>Из какого образовательного учреждения прибыл:</w:t>
      </w:r>
      <w:r w:rsidR="00B51AFF">
        <w:t xml:space="preserve"> из дома</w:t>
      </w:r>
    </w:p>
    <w:p w:rsidR="00A934D1" w:rsidRDefault="00A934D1" w:rsidP="00B51AFF"/>
    <w:p w:rsidR="00A934D1" w:rsidRDefault="00A934D1" w:rsidP="00A934D1">
      <w:pPr>
        <w:jc w:val="center"/>
      </w:pPr>
    </w:p>
    <w:p w:rsidR="00A934D1" w:rsidRPr="00205E6D" w:rsidRDefault="00A934D1" w:rsidP="00A934D1">
      <w:pPr>
        <w:jc w:val="center"/>
      </w:pPr>
    </w:p>
    <w:p w:rsidR="0019034F" w:rsidRPr="00205E6D" w:rsidRDefault="0019034F" w:rsidP="0019034F">
      <w:pPr>
        <w:shd w:val="clear" w:color="auto" w:fill="FFFFFF"/>
        <w:jc w:val="both"/>
        <w:rPr>
          <w:b/>
          <w:i/>
          <w:iCs/>
        </w:rPr>
      </w:pPr>
      <w:r w:rsidRPr="00205E6D">
        <w:rPr>
          <w:b/>
          <w:i/>
          <w:iCs/>
        </w:rPr>
        <w:t>Куратор сопровождения (Ф.И.О., должность, дата назначения)</w:t>
      </w:r>
    </w:p>
    <w:p w:rsidR="00B079A7" w:rsidRPr="00B079A7" w:rsidRDefault="00B51AFF" w:rsidP="00B079A7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Цуприкова Галина Александровна: </w:t>
      </w:r>
      <w:r w:rsidR="00482E68">
        <w:rPr>
          <w:i/>
          <w:iCs/>
        </w:rPr>
        <w:t xml:space="preserve">учитель - </w:t>
      </w:r>
      <w:r>
        <w:rPr>
          <w:i/>
          <w:iCs/>
        </w:rPr>
        <w:t>логопед</w:t>
      </w:r>
    </w:p>
    <w:p w:rsidR="0019034F" w:rsidRPr="00205E6D" w:rsidRDefault="0019034F" w:rsidP="0019034F">
      <w:pPr>
        <w:pStyle w:val="a3"/>
        <w:ind w:left="2124" w:firstLine="708"/>
        <w:jc w:val="left"/>
        <w:rPr>
          <w:bCs w:val="0"/>
          <w:sz w:val="24"/>
        </w:rPr>
      </w:pPr>
      <w:r w:rsidRPr="00205E6D">
        <w:rPr>
          <w:bCs w:val="0"/>
          <w:sz w:val="24"/>
          <w:lang w:val="en-US"/>
        </w:rPr>
        <w:t>II</w:t>
      </w:r>
      <w:r w:rsidRPr="00205E6D">
        <w:rPr>
          <w:bCs w:val="0"/>
          <w:sz w:val="24"/>
        </w:rPr>
        <w:t>. Социальная карта семьи</w:t>
      </w:r>
    </w:p>
    <w:p w:rsidR="0019034F" w:rsidRPr="00205E6D" w:rsidRDefault="0019034F" w:rsidP="0019034F">
      <w:pPr>
        <w:pStyle w:val="a3"/>
        <w:ind w:firstLine="720"/>
        <w:jc w:val="left"/>
        <w:rPr>
          <w:b w:val="0"/>
          <w:bCs w:val="0"/>
          <w:sz w:val="24"/>
        </w:rPr>
      </w:pP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 xml:space="preserve">Сколько детей </w:t>
      </w:r>
      <w:r w:rsidR="00387A69">
        <w:rPr>
          <w:b w:val="0"/>
          <w:bCs w:val="0"/>
          <w:sz w:val="24"/>
        </w:rPr>
        <w:t>в семье / в т.ч. семье опекуна–</w:t>
      </w:r>
      <w:r w:rsidR="00B51AFF">
        <w:rPr>
          <w:b w:val="0"/>
          <w:bCs w:val="0"/>
          <w:sz w:val="24"/>
        </w:rPr>
        <w:t>2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 xml:space="preserve">Какой ребенок по счету в семье / в т.ч. семье опекуна </w:t>
      </w:r>
      <w:r w:rsidR="00387A69">
        <w:rPr>
          <w:b w:val="0"/>
          <w:bCs w:val="0"/>
          <w:sz w:val="24"/>
        </w:rPr>
        <w:t xml:space="preserve">- </w:t>
      </w:r>
      <w:r w:rsidR="00B51AFF">
        <w:rPr>
          <w:b w:val="0"/>
          <w:bCs w:val="0"/>
          <w:sz w:val="24"/>
        </w:rPr>
        <w:t>второй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С ке</w:t>
      </w:r>
      <w:r w:rsidR="00387A69">
        <w:rPr>
          <w:b w:val="0"/>
          <w:bCs w:val="0"/>
          <w:sz w:val="24"/>
        </w:rPr>
        <w:t>м ребенок проживает –с мамой и  сестрой</w:t>
      </w:r>
    </w:p>
    <w:p w:rsidR="00B51AFF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Условия жизни ребенка</w:t>
      </w:r>
      <w:r w:rsidR="00387A69">
        <w:rPr>
          <w:b w:val="0"/>
          <w:bCs w:val="0"/>
          <w:sz w:val="24"/>
        </w:rPr>
        <w:t xml:space="preserve"> – удовлетворительные.  П</w:t>
      </w:r>
      <w:r w:rsidRPr="00205E6D">
        <w:rPr>
          <w:b w:val="0"/>
          <w:bCs w:val="0"/>
          <w:sz w:val="24"/>
        </w:rPr>
        <w:t>исьменный стол</w:t>
      </w:r>
      <w:r w:rsidR="00387A69">
        <w:rPr>
          <w:b w:val="0"/>
          <w:bCs w:val="0"/>
          <w:sz w:val="24"/>
        </w:rPr>
        <w:t xml:space="preserve"> </w:t>
      </w:r>
      <w:r w:rsidR="00B51AFF">
        <w:rPr>
          <w:b w:val="0"/>
          <w:bCs w:val="0"/>
          <w:sz w:val="24"/>
        </w:rPr>
        <w:t>отдельный</w:t>
      </w:r>
    </w:p>
    <w:p w:rsidR="0019034F" w:rsidRPr="00205E6D" w:rsidRDefault="00B51AFF" w:rsidP="0019034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</w:t>
      </w:r>
      <w:r w:rsidR="00387A69">
        <w:rPr>
          <w:b w:val="0"/>
          <w:bCs w:val="0"/>
          <w:sz w:val="24"/>
        </w:rPr>
        <w:t>тдельное спальное место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Кто из взрослых: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- помогает делать домашние задание:мама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- находится с ребенком в случае болезни: мама</w:t>
      </w:r>
      <w:r w:rsidR="00302D6B">
        <w:rPr>
          <w:b w:val="0"/>
          <w:bCs w:val="0"/>
          <w:sz w:val="24"/>
        </w:rPr>
        <w:t>.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 xml:space="preserve">- гуляет с ребенком: мама, </w:t>
      </w:r>
      <w:r w:rsidR="0005510D">
        <w:rPr>
          <w:b w:val="0"/>
          <w:bCs w:val="0"/>
          <w:sz w:val="24"/>
        </w:rPr>
        <w:t>самостоятельно</w:t>
      </w:r>
    </w:p>
    <w:p w:rsidR="00C32F53" w:rsidRPr="009C0191" w:rsidRDefault="0019034F" w:rsidP="009C0191">
      <w:pPr>
        <w:pStyle w:val="a3"/>
        <w:jc w:val="both"/>
        <w:rPr>
          <w:b w:val="0"/>
          <w:sz w:val="24"/>
        </w:rPr>
      </w:pPr>
      <w:r w:rsidRPr="00205E6D">
        <w:rPr>
          <w:b w:val="0"/>
          <w:sz w:val="24"/>
        </w:rPr>
        <w:t>- помог</w:t>
      </w:r>
      <w:r w:rsidR="00387A69">
        <w:rPr>
          <w:b w:val="0"/>
          <w:sz w:val="24"/>
        </w:rPr>
        <w:t xml:space="preserve">ает решать конфликты: </w:t>
      </w:r>
      <w:r w:rsidR="009C0191">
        <w:rPr>
          <w:b w:val="0"/>
          <w:sz w:val="24"/>
        </w:rPr>
        <w:t xml:space="preserve"> мама.</w:t>
      </w:r>
    </w:p>
    <w:p w:rsidR="00DA5FB7" w:rsidRPr="00205E6D" w:rsidRDefault="00DA5FB7" w:rsidP="0019034F">
      <w:pPr>
        <w:pStyle w:val="a3"/>
        <w:rPr>
          <w:sz w:val="24"/>
        </w:rPr>
      </w:pPr>
    </w:p>
    <w:p w:rsidR="00DA5FB7" w:rsidRPr="00205E6D" w:rsidRDefault="00DA5FB7" w:rsidP="0019034F">
      <w:pPr>
        <w:pStyle w:val="a3"/>
        <w:rPr>
          <w:sz w:val="24"/>
        </w:rPr>
      </w:pPr>
    </w:p>
    <w:p w:rsidR="00DA5FB7" w:rsidRPr="00205E6D" w:rsidRDefault="00DA5FB7" w:rsidP="0019034F">
      <w:pPr>
        <w:pStyle w:val="a3"/>
        <w:rPr>
          <w:sz w:val="24"/>
        </w:rPr>
      </w:pPr>
    </w:p>
    <w:p w:rsidR="00C32F53" w:rsidRPr="00205E6D" w:rsidRDefault="00C32F53" w:rsidP="0019034F">
      <w:pPr>
        <w:pStyle w:val="a3"/>
        <w:rPr>
          <w:sz w:val="24"/>
        </w:rPr>
      </w:pPr>
    </w:p>
    <w:p w:rsidR="00C32F53" w:rsidRDefault="00C32F53" w:rsidP="0019034F">
      <w:pPr>
        <w:pStyle w:val="a3"/>
        <w:rPr>
          <w:sz w:val="24"/>
        </w:rPr>
      </w:pPr>
    </w:p>
    <w:p w:rsidR="008B4F81" w:rsidRDefault="008B4F81" w:rsidP="0019034F">
      <w:pPr>
        <w:pStyle w:val="a3"/>
        <w:rPr>
          <w:sz w:val="24"/>
        </w:rPr>
      </w:pPr>
    </w:p>
    <w:p w:rsidR="008B4F81" w:rsidRDefault="008B4F81" w:rsidP="0019034F">
      <w:pPr>
        <w:pStyle w:val="a3"/>
        <w:rPr>
          <w:sz w:val="24"/>
        </w:rPr>
      </w:pPr>
    </w:p>
    <w:p w:rsidR="008B4F81" w:rsidRPr="00205E6D" w:rsidRDefault="008B4F81" w:rsidP="0019034F">
      <w:pPr>
        <w:pStyle w:val="a3"/>
        <w:rPr>
          <w:sz w:val="24"/>
        </w:rPr>
      </w:pPr>
    </w:p>
    <w:p w:rsidR="0019034F" w:rsidRPr="00205E6D" w:rsidRDefault="0019034F" w:rsidP="0019034F">
      <w:pPr>
        <w:pStyle w:val="a3"/>
        <w:rPr>
          <w:i/>
          <w:sz w:val="24"/>
          <w:u w:val="single"/>
        </w:rPr>
      </w:pPr>
      <w:r w:rsidRPr="00205E6D">
        <w:rPr>
          <w:sz w:val="24"/>
          <w:lang w:val="en-US"/>
        </w:rPr>
        <w:lastRenderedPageBreak/>
        <w:t>III</w:t>
      </w:r>
      <w:r w:rsidRPr="00205E6D">
        <w:rPr>
          <w:sz w:val="24"/>
        </w:rPr>
        <w:t>. Заключение психолого-медико-педагогического консилиума</w:t>
      </w:r>
    </w:p>
    <w:p w:rsidR="0019034F" w:rsidRPr="00205E6D" w:rsidRDefault="0019034F" w:rsidP="0019034F">
      <w:pPr>
        <w:shd w:val="clear" w:color="auto" w:fill="FFFFFF"/>
        <w:jc w:val="both"/>
      </w:pPr>
    </w:p>
    <w:p w:rsidR="0019034F" w:rsidRPr="00205E6D" w:rsidRDefault="0019034F" w:rsidP="0019034F">
      <w:pPr>
        <w:shd w:val="clear" w:color="auto" w:fill="FFFFFF"/>
        <w:jc w:val="both"/>
      </w:pPr>
      <w:r w:rsidRPr="00205E6D">
        <w:t xml:space="preserve">Дата психолого-медико-педагогического консилиума  (ПМПк) </w:t>
      </w:r>
      <w:r w:rsidR="0005510D">
        <w:t>–</w:t>
      </w:r>
      <w:r w:rsidRPr="00205E6D">
        <w:t xml:space="preserve"> </w:t>
      </w:r>
      <w:r w:rsidR="0005510D">
        <w:t>10.01.2022г.</w:t>
      </w:r>
    </w:p>
    <w:p w:rsidR="0019034F" w:rsidRPr="00205E6D" w:rsidRDefault="0019034F" w:rsidP="0019034F">
      <w:pPr>
        <w:shd w:val="clear" w:color="auto" w:fill="FFFFFF"/>
        <w:jc w:val="both"/>
      </w:pPr>
    </w:p>
    <w:p w:rsidR="0019034F" w:rsidRPr="00205E6D" w:rsidRDefault="0019034F" w:rsidP="0019034F">
      <w:pPr>
        <w:shd w:val="clear" w:color="auto" w:fill="FFFFFF"/>
        <w:jc w:val="both"/>
        <w:rPr>
          <w:u w:val="single"/>
        </w:rPr>
      </w:pPr>
      <w:r w:rsidRPr="00205E6D">
        <w:t>Причина проведения: определение уровня развития ребёнка в соответствии с результатами входящей психолого - педагогической и логопедической диагностики и внесение корректировки в индивидуальный маршрут обучения.</w:t>
      </w:r>
    </w:p>
    <w:p w:rsidR="0019034F" w:rsidRPr="00205E6D" w:rsidRDefault="0019034F" w:rsidP="0019034F">
      <w:pPr>
        <w:shd w:val="clear" w:color="auto" w:fill="FFFFFF"/>
        <w:jc w:val="both"/>
      </w:pPr>
    </w:p>
    <w:p w:rsidR="0019034F" w:rsidRDefault="0005510D" w:rsidP="0019034F">
      <w:pPr>
        <w:shd w:val="clear" w:color="auto" w:fill="FFFFFF"/>
        <w:jc w:val="both"/>
      </w:pPr>
      <w:r>
        <w:t>Заключение ПМПК № 1545 от 18.01.2022г.</w:t>
      </w:r>
    </w:p>
    <w:p w:rsidR="008B4F81" w:rsidRDefault="0005510D" w:rsidP="0019034F">
      <w:pPr>
        <w:shd w:val="clear" w:color="auto" w:fill="FFFFFF"/>
        <w:jc w:val="both"/>
        <w:rPr>
          <w:i/>
          <w:iCs/>
        </w:rPr>
      </w:pPr>
      <w:r>
        <w:t>Образовательная программа: Адаптированная основная образовательная программа для обучающихся с ТНР</w:t>
      </w:r>
    </w:p>
    <w:p w:rsidR="008B4F81" w:rsidRPr="00205E6D" w:rsidRDefault="008B4F81" w:rsidP="0019034F">
      <w:pPr>
        <w:shd w:val="clear" w:color="auto" w:fill="FFFFFF"/>
        <w:jc w:val="both"/>
        <w:rPr>
          <w:i/>
          <w:iCs/>
        </w:rPr>
      </w:pPr>
    </w:p>
    <w:p w:rsidR="0019034F" w:rsidRPr="00205E6D" w:rsidRDefault="0019034F" w:rsidP="0019034F">
      <w:pPr>
        <w:shd w:val="clear" w:color="auto" w:fill="FFFFFF"/>
        <w:jc w:val="both"/>
        <w:rPr>
          <w:i/>
          <w:iCs/>
        </w:rPr>
      </w:pPr>
    </w:p>
    <w:p w:rsidR="0019034F" w:rsidRPr="00205E6D" w:rsidRDefault="0019034F" w:rsidP="0019034F">
      <w:pPr>
        <w:shd w:val="clear" w:color="auto" w:fill="FFFFFF"/>
        <w:jc w:val="both"/>
        <w:rPr>
          <w:i/>
          <w:iCs/>
        </w:rPr>
      </w:pPr>
      <w:r w:rsidRPr="00205E6D">
        <w:rPr>
          <w:b/>
          <w:i/>
          <w:iCs/>
          <w:u w:val="single"/>
        </w:rPr>
        <w:t>Куратор сопровождения</w:t>
      </w:r>
      <w:r w:rsidR="00A934D1">
        <w:rPr>
          <w:i/>
          <w:iCs/>
        </w:rPr>
        <w:t>:</w:t>
      </w:r>
      <w:r w:rsidR="0005510D">
        <w:rPr>
          <w:i/>
          <w:iCs/>
        </w:rPr>
        <w:t>Цуприкова Галина Александровна</w:t>
      </w:r>
      <w:r w:rsidR="00A934D1">
        <w:rPr>
          <w:i/>
          <w:iCs/>
        </w:rPr>
        <w:t xml:space="preserve"> учитель-</w:t>
      </w:r>
      <w:r w:rsidR="0005510D">
        <w:rPr>
          <w:i/>
          <w:iCs/>
        </w:rPr>
        <w:t>логопед</w:t>
      </w:r>
    </w:p>
    <w:p w:rsidR="0019034F" w:rsidRPr="00205E6D" w:rsidRDefault="0019034F" w:rsidP="0019034F">
      <w:pPr>
        <w:shd w:val="clear" w:color="auto" w:fill="FFFFFF"/>
        <w:jc w:val="both"/>
        <w:rPr>
          <w:i/>
          <w:iCs/>
        </w:rPr>
      </w:pPr>
    </w:p>
    <w:p w:rsidR="0019034F" w:rsidRPr="00205E6D" w:rsidRDefault="0019034F" w:rsidP="0019034F">
      <w:pPr>
        <w:shd w:val="clear" w:color="auto" w:fill="FFFFFF"/>
        <w:jc w:val="both"/>
        <w:rPr>
          <w:b/>
          <w:i/>
          <w:iCs/>
          <w:u w:val="single"/>
        </w:rPr>
      </w:pPr>
      <w:r w:rsidRPr="00205E6D">
        <w:rPr>
          <w:b/>
          <w:i/>
          <w:iCs/>
          <w:u w:val="single"/>
        </w:rPr>
        <w:t>Специалисты:</w:t>
      </w:r>
    </w:p>
    <w:p w:rsidR="0019034F" w:rsidRPr="00205E6D" w:rsidRDefault="0019034F" w:rsidP="0019034F">
      <w:pPr>
        <w:shd w:val="clear" w:color="auto" w:fill="FFFFFF"/>
        <w:jc w:val="both"/>
        <w:rPr>
          <w:b/>
          <w:i/>
          <w:iCs/>
          <w:u w:val="single"/>
        </w:rPr>
      </w:pPr>
    </w:p>
    <w:p w:rsidR="00C46A3D" w:rsidRPr="0005510D" w:rsidRDefault="0019034F" w:rsidP="0019034F">
      <w:pPr>
        <w:shd w:val="clear" w:color="auto" w:fill="FFFFFF"/>
        <w:tabs>
          <w:tab w:val="left" w:pos="8000"/>
        </w:tabs>
        <w:rPr>
          <w:iCs/>
        </w:rPr>
      </w:pPr>
      <w:r w:rsidRPr="00205E6D">
        <w:t>Учитель-логопед                      /__________ /</w:t>
      </w:r>
      <w:r w:rsidRPr="00205E6D">
        <w:rPr>
          <w:iCs/>
        </w:rPr>
        <w:t>Цуприкова Г.А.</w:t>
      </w:r>
    </w:p>
    <w:p w:rsidR="0019034F" w:rsidRPr="00205E6D" w:rsidRDefault="0019034F" w:rsidP="0019034F">
      <w:pPr>
        <w:shd w:val="clear" w:color="auto" w:fill="FFFFFF"/>
        <w:tabs>
          <w:tab w:val="left" w:pos="8000"/>
        </w:tabs>
        <w:rPr>
          <w:iCs/>
        </w:rPr>
      </w:pPr>
      <w:r w:rsidRPr="00205E6D">
        <w:t>Во</w:t>
      </w:r>
      <w:r w:rsidR="009C4698">
        <w:t xml:space="preserve">спитатель группы              </w:t>
      </w:r>
      <w:r w:rsidRPr="00205E6D">
        <w:t>/___________/</w:t>
      </w:r>
      <w:r w:rsidR="0005510D">
        <w:t>Татаринова Т.А.</w:t>
      </w:r>
      <w:r w:rsidRPr="00205E6D">
        <w:t>.</w:t>
      </w:r>
    </w:p>
    <w:p w:rsidR="00C53449" w:rsidRPr="008F72ED" w:rsidRDefault="0019034F" w:rsidP="008F72ED">
      <w:pPr>
        <w:shd w:val="clear" w:color="auto" w:fill="FFFFFF"/>
        <w:tabs>
          <w:tab w:val="center" w:pos="4677"/>
          <w:tab w:val="left" w:pos="7689"/>
        </w:tabs>
      </w:pPr>
      <w:r w:rsidRPr="00205E6D">
        <w:t>Во</w:t>
      </w:r>
      <w:r w:rsidR="009C4698">
        <w:t xml:space="preserve">спитатель группы             </w:t>
      </w:r>
      <w:r w:rsidRPr="00205E6D">
        <w:t>/___________/</w:t>
      </w:r>
      <w:r w:rsidR="0005510D">
        <w:t>Сафронова Н.Г.</w:t>
      </w:r>
      <w:r w:rsidRPr="00205E6D">
        <w:t>.</w:t>
      </w:r>
    </w:p>
    <w:p w:rsidR="0019034F" w:rsidRPr="00205E6D" w:rsidRDefault="0019034F" w:rsidP="0019034F">
      <w:pPr>
        <w:shd w:val="clear" w:color="auto" w:fill="FFFFFF"/>
        <w:ind w:firstLine="720"/>
        <w:jc w:val="center"/>
        <w:rPr>
          <w:b/>
        </w:rPr>
      </w:pPr>
      <w:r w:rsidRPr="00205E6D">
        <w:rPr>
          <w:b/>
          <w:lang w:val="en-US"/>
        </w:rPr>
        <w:t>I</w:t>
      </w:r>
      <w:r w:rsidRPr="00205E6D">
        <w:rPr>
          <w:b/>
        </w:rPr>
        <w:t>V. Программа комплексного сопровождения</w:t>
      </w:r>
    </w:p>
    <w:p w:rsidR="0019034F" w:rsidRPr="00205E6D" w:rsidRDefault="0019034F" w:rsidP="008F72ED">
      <w:pPr>
        <w:shd w:val="clear" w:color="auto" w:fill="FFFFFF"/>
        <w:jc w:val="center"/>
        <w:rPr>
          <w:b/>
          <w:u w:val="single"/>
        </w:rPr>
      </w:pPr>
    </w:p>
    <w:p w:rsidR="0019034F" w:rsidRPr="0005510D" w:rsidRDefault="0005510D" w:rsidP="008446D5">
      <w:pPr>
        <w:shd w:val="clear" w:color="auto" w:fill="FFFFFF"/>
        <w:jc w:val="both"/>
      </w:pPr>
      <w:r>
        <w:rPr>
          <w:b/>
        </w:rPr>
        <w:t>Чернышева Эмилия</w:t>
      </w:r>
      <w:r w:rsidR="00B33208">
        <w:rPr>
          <w:b/>
        </w:rPr>
        <w:t xml:space="preserve"> Сергеевна</w:t>
      </w:r>
      <w:r>
        <w:rPr>
          <w:b/>
        </w:rPr>
        <w:t xml:space="preserve">: </w:t>
      </w:r>
      <w:r>
        <w:t>группа дошкольного возраста ( 5-6 лет)</w:t>
      </w:r>
    </w:p>
    <w:p w:rsidR="0019034F" w:rsidRPr="00205E6D" w:rsidRDefault="0019034F" w:rsidP="008446D5">
      <w:pPr>
        <w:shd w:val="clear" w:color="auto" w:fill="FFFFFF"/>
        <w:jc w:val="both"/>
      </w:pPr>
    </w:p>
    <w:p w:rsidR="0019034F" w:rsidRPr="00205E6D" w:rsidRDefault="0019034F" w:rsidP="008446D5">
      <w:pPr>
        <w:shd w:val="clear" w:color="auto" w:fill="FFFFFF"/>
        <w:jc w:val="both"/>
      </w:pPr>
      <w:r w:rsidRPr="00205E6D">
        <w:rPr>
          <w:b/>
        </w:rPr>
        <w:t>Цель сопровождения:</w:t>
      </w:r>
      <w:r w:rsidRPr="00205E6D">
        <w:t>построение системы работы с ребе</w:t>
      </w:r>
      <w:r w:rsidR="00CC6EDA">
        <w:t>нком, имеющим</w:t>
      </w:r>
      <w:r w:rsidR="00302D6B">
        <w:t xml:space="preserve"> </w:t>
      </w:r>
      <w:r w:rsidR="0005510D">
        <w:t>ТНР</w:t>
      </w:r>
      <w:r w:rsidR="00CC6EDA">
        <w:t>.</w:t>
      </w:r>
    </w:p>
    <w:p w:rsidR="0019034F" w:rsidRPr="00205E6D" w:rsidRDefault="0019034F" w:rsidP="008446D5">
      <w:pPr>
        <w:shd w:val="clear" w:color="auto" w:fill="FFFFFF"/>
        <w:jc w:val="both"/>
      </w:pPr>
      <w:r w:rsidRPr="00205E6D">
        <w:rPr>
          <w:b/>
        </w:rPr>
        <w:t>Задачи сопровождения:</w:t>
      </w:r>
    </w:p>
    <w:p w:rsidR="0019034F" w:rsidRPr="00205E6D" w:rsidRDefault="0019034F" w:rsidP="008446D5">
      <w:pPr>
        <w:shd w:val="clear" w:color="auto" w:fill="FFFFFF"/>
        <w:jc w:val="both"/>
      </w:pPr>
      <w:r w:rsidRPr="00205E6D">
        <w:t>- создать комп</w:t>
      </w:r>
      <w:r w:rsidR="0041205E">
        <w:t>лекс условий для коррекционно-</w:t>
      </w:r>
      <w:r w:rsidRPr="00205E6D">
        <w:t>развивающей работы с учётом особенностей психофизического развития ребёнка;</w:t>
      </w:r>
    </w:p>
    <w:p w:rsidR="0019034F" w:rsidRPr="00205E6D" w:rsidRDefault="0019034F" w:rsidP="008446D5">
      <w:pPr>
        <w:shd w:val="clear" w:color="auto" w:fill="FFFFFF"/>
        <w:jc w:val="both"/>
      </w:pPr>
      <w:r w:rsidRPr="00205E6D">
        <w:t>- реализовать общеобразовательные задачи дошкольного образования с привлечением синхронного выравнивания речевого и психического развития ребёнка;</w:t>
      </w:r>
    </w:p>
    <w:p w:rsidR="0019034F" w:rsidRPr="00205E6D" w:rsidRDefault="0019034F" w:rsidP="008446D5">
      <w:pPr>
        <w:shd w:val="clear" w:color="auto" w:fill="FFFFFF"/>
        <w:jc w:val="both"/>
        <w:rPr>
          <w:b/>
        </w:rPr>
      </w:pPr>
      <w:r w:rsidRPr="00205E6D">
        <w:t xml:space="preserve">- обеспечить интеграцию </w:t>
      </w:r>
      <w:r w:rsidR="0041205E" w:rsidRPr="00205E6D">
        <w:t>взаимодействия специалистов</w:t>
      </w:r>
      <w:r w:rsidRPr="00205E6D">
        <w:t xml:space="preserve"> и родителей ребёнка.</w:t>
      </w:r>
    </w:p>
    <w:p w:rsidR="0019034F" w:rsidRPr="00205E6D" w:rsidRDefault="0019034F" w:rsidP="0019034F">
      <w:pPr>
        <w:shd w:val="clear" w:color="auto" w:fill="FFFFFF"/>
        <w:ind w:firstLine="720"/>
        <w:jc w:val="center"/>
      </w:pPr>
    </w:p>
    <w:p w:rsidR="0019034F" w:rsidRPr="00205E6D" w:rsidRDefault="0019034F" w:rsidP="008F72ED">
      <w:pPr>
        <w:shd w:val="clear" w:color="auto" w:fill="FFFFFF"/>
        <w:ind w:firstLine="720"/>
      </w:pPr>
      <w:r w:rsidRPr="00205E6D">
        <w:t xml:space="preserve">План мероприятий по сопровождению: </w:t>
      </w:r>
    </w:p>
    <w:tbl>
      <w:tblPr>
        <w:tblpPr w:leftFromText="180" w:rightFromText="180" w:vertAnchor="text" w:horzAnchor="page" w:tblpX="874" w:tblpY="1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481"/>
        <w:gridCol w:w="3588"/>
        <w:gridCol w:w="1598"/>
      </w:tblGrid>
      <w:tr w:rsidR="0019034F" w:rsidRPr="00205E6D" w:rsidTr="002B63C2">
        <w:trPr>
          <w:trHeight w:val="702"/>
        </w:trPr>
        <w:tc>
          <w:tcPr>
            <w:tcW w:w="3931" w:type="dxa"/>
          </w:tcPr>
          <w:p w:rsidR="0019034F" w:rsidRPr="00205E6D" w:rsidRDefault="0019034F" w:rsidP="00C46A3D">
            <w:pPr>
              <w:jc w:val="center"/>
              <w:rPr>
                <w:b/>
              </w:rPr>
            </w:pPr>
            <w:r w:rsidRPr="00205E6D">
              <w:rPr>
                <w:b/>
              </w:rPr>
              <w:t>Участник сопровождения*:</w:t>
            </w:r>
          </w:p>
          <w:p w:rsidR="0019034F" w:rsidRPr="00205E6D" w:rsidRDefault="0019034F" w:rsidP="00C46A3D">
            <w:pPr>
              <w:jc w:val="center"/>
              <w:rPr>
                <w:b/>
              </w:rPr>
            </w:pPr>
            <w:r w:rsidRPr="00205E6D">
              <w:rPr>
                <w:b/>
              </w:rPr>
              <w:t xml:space="preserve">сопроводительные мероприятия </w:t>
            </w:r>
          </w:p>
        </w:tc>
        <w:tc>
          <w:tcPr>
            <w:tcW w:w="1481" w:type="dxa"/>
          </w:tcPr>
          <w:p w:rsidR="0019034F" w:rsidRPr="00205E6D" w:rsidRDefault="0019034F" w:rsidP="00D40A39">
            <w:pPr>
              <w:jc w:val="center"/>
              <w:rPr>
                <w:b/>
              </w:rPr>
            </w:pPr>
            <w:r w:rsidRPr="00205E6D">
              <w:rPr>
                <w:b/>
              </w:rPr>
              <w:t>Сроки реализации</w:t>
            </w:r>
          </w:p>
        </w:tc>
        <w:tc>
          <w:tcPr>
            <w:tcW w:w="3588" w:type="dxa"/>
          </w:tcPr>
          <w:p w:rsidR="0019034F" w:rsidRPr="00205E6D" w:rsidRDefault="0019034F" w:rsidP="00C46A3D">
            <w:pPr>
              <w:jc w:val="center"/>
              <w:rPr>
                <w:b/>
              </w:rPr>
            </w:pPr>
            <w:r w:rsidRPr="00205E6D">
              <w:rPr>
                <w:b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598" w:type="dxa"/>
          </w:tcPr>
          <w:p w:rsidR="0019034F" w:rsidRPr="00205E6D" w:rsidRDefault="0019034F" w:rsidP="00F646F3">
            <w:pPr>
              <w:jc w:val="center"/>
              <w:rPr>
                <w:b/>
              </w:rPr>
            </w:pPr>
            <w:r w:rsidRPr="00205E6D">
              <w:rPr>
                <w:b/>
              </w:rPr>
              <w:t>Отметка о выполнении</w:t>
            </w:r>
          </w:p>
        </w:tc>
      </w:tr>
      <w:tr w:rsidR="0019034F" w:rsidRPr="00205E6D" w:rsidTr="002B63C2">
        <w:trPr>
          <w:trHeight w:val="1755"/>
        </w:trPr>
        <w:tc>
          <w:tcPr>
            <w:tcW w:w="3931" w:type="dxa"/>
            <w:tcBorders>
              <w:bottom w:val="single" w:sz="4" w:space="0" w:color="auto"/>
            </w:tcBorders>
          </w:tcPr>
          <w:p w:rsidR="0019034F" w:rsidRPr="00205E6D" w:rsidRDefault="0019034F" w:rsidP="00C46A3D">
            <w:pPr>
              <w:jc w:val="both"/>
            </w:pPr>
            <w:r w:rsidRPr="00D40A39">
              <w:rPr>
                <w:u w:val="single"/>
              </w:rPr>
              <w:t>Учитель-логопед</w:t>
            </w:r>
            <w:r w:rsidR="00D40A39" w:rsidRPr="00D40A39">
              <w:rPr>
                <w:u w:val="single"/>
              </w:rPr>
              <w:t>:</w:t>
            </w:r>
            <w:r w:rsidRPr="00205E6D">
              <w:t>Цуприкова Г..А.</w:t>
            </w:r>
          </w:p>
          <w:p w:rsidR="0019034F" w:rsidRPr="00205E6D" w:rsidRDefault="0019034F" w:rsidP="00C46A3D">
            <w:pPr>
              <w:jc w:val="both"/>
            </w:pPr>
            <w:r w:rsidRPr="00205E6D">
              <w:t xml:space="preserve">- </w:t>
            </w:r>
            <w:r w:rsidR="00302D6B">
              <w:t xml:space="preserve">Подгрупповые </w:t>
            </w:r>
            <w:r w:rsidRPr="00205E6D">
              <w:t>занятия</w:t>
            </w: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  <w:r w:rsidRPr="00205E6D">
              <w:t>- Индивидуальная коррекционно-логопедическая работа по коррекции речевых нарушений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19034F" w:rsidRPr="00205E6D" w:rsidRDefault="0019034F" w:rsidP="00302D6B">
            <w:pPr>
              <w:jc w:val="center"/>
            </w:pPr>
            <w:r w:rsidRPr="00205E6D">
              <w:t>20</w:t>
            </w:r>
            <w:r w:rsidR="000F21F4">
              <w:t>2</w:t>
            </w:r>
            <w:r w:rsidR="00302D6B">
              <w:t>2</w:t>
            </w:r>
            <w:r w:rsidRPr="00205E6D">
              <w:t>-202</w:t>
            </w:r>
            <w:r w:rsidR="00302D6B">
              <w:t>3</w:t>
            </w:r>
            <w:r w:rsidRPr="00205E6D">
              <w:t>г.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19034F" w:rsidRPr="00205E6D" w:rsidRDefault="0019034F" w:rsidP="00C46A3D">
            <w:pPr>
              <w:jc w:val="both"/>
            </w:pPr>
          </w:p>
          <w:p w:rsidR="0019034F" w:rsidRPr="00205E6D" w:rsidRDefault="00B66372" w:rsidP="00D40A39">
            <w:pPr>
              <w:jc w:val="center"/>
            </w:pPr>
            <w:r>
              <w:t>2</w:t>
            </w:r>
            <w:r w:rsidR="0019034F" w:rsidRPr="00205E6D">
              <w:t>раза в неделю (</w:t>
            </w:r>
            <w:r w:rsidR="00510BAD">
              <w:t xml:space="preserve">20 </w:t>
            </w:r>
            <w:r w:rsidR="00D40A39">
              <w:t>мин</w:t>
            </w:r>
            <w:r w:rsidR="0019034F" w:rsidRPr="00205E6D">
              <w:t>)</w:t>
            </w: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302D6B" w:rsidP="00D40A39">
            <w:pPr>
              <w:jc w:val="center"/>
            </w:pPr>
            <w:r>
              <w:t>2 раза в неделю.</w:t>
            </w:r>
            <w:r w:rsidR="00742FC8">
              <w:t xml:space="preserve">(20 </w:t>
            </w:r>
            <w:r w:rsidR="00D40A39">
              <w:t>мин</w:t>
            </w:r>
            <w:r w:rsidR="0019034F" w:rsidRPr="00205E6D">
              <w:t>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6B3305" w:rsidRPr="00205E6D" w:rsidRDefault="006B3305" w:rsidP="00284222">
            <w:pPr>
              <w:jc w:val="center"/>
            </w:pPr>
          </w:p>
        </w:tc>
      </w:tr>
      <w:tr w:rsidR="0019034F" w:rsidRPr="00205E6D" w:rsidTr="002B63C2">
        <w:trPr>
          <w:trHeight w:val="1396"/>
        </w:trPr>
        <w:tc>
          <w:tcPr>
            <w:tcW w:w="3931" w:type="dxa"/>
          </w:tcPr>
          <w:p w:rsidR="0019034F" w:rsidRPr="00205E6D" w:rsidRDefault="0019034F" w:rsidP="00C46A3D">
            <w:pPr>
              <w:jc w:val="both"/>
            </w:pPr>
            <w:r w:rsidRPr="00205E6D">
              <w:rPr>
                <w:u w:val="single"/>
              </w:rPr>
              <w:t>Музыкальный руководитель</w:t>
            </w:r>
            <w:r w:rsidR="00D40A39">
              <w:rPr>
                <w:u w:val="single"/>
              </w:rPr>
              <w:t>:</w:t>
            </w:r>
            <w:r w:rsidR="00174165">
              <w:t xml:space="preserve"> </w:t>
            </w:r>
            <w:r w:rsidR="00302D6B">
              <w:t>Чарина С.Е.</w:t>
            </w:r>
          </w:p>
          <w:p w:rsidR="0019034F" w:rsidRDefault="0019034F" w:rsidP="00C46A3D">
            <w:pPr>
              <w:jc w:val="both"/>
            </w:pPr>
            <w:r w:rsidRPr="00205E6D">
              <w:t>Фронтальные занятия</w:t>
            </w:r>
          </w:p>
          <w:p w:rsidR="00D40A39" w:rsidRPr="00205E6D" w:rsidRDefault="00D40A39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  <w:r w:rsidRPr="00205E6D">
              <w:t>Р</w:t>
            </w:r>
            <w:r w:rsidRPr="00205E6D">
              <w:rPr>
                <w:u w:val="single"/>
              </w:rPr>
              <w:t>уко</w:t>
            </w:r>
            <w:r w:rsidR="00D40A39">
              <w:rPr>
                <w:u w:val="single"/>
              </w:rPr>
              <w:t>водитель по физической культуре</w:t>
            </w:r>
            <w:r w:rsidR="00D40A39">
              <w:t>:</w:t>
            </w:r>
            <w:r w:rsidR="00302D6B">
              <w:t>Тычкина О.И.</w:t>
            </w:r>
          </w:p>
          <w:p w:rsidR="0019034F" w:rsidRPr="00205E6D" w:rsidRDefault="0019034F" w:rsidP="00C46A3D">
            <w:pPr>
              <w:jc w:val="both"/>
            </w:pPr>
            <w:r w:rsidRPr="00205E6D">
              <w:t>Фронтальные занятия</w:t>
            </w:r>
          </w:p>
        </w:tc>
        <w:tc>
          <w:tcPr>
            <w:tcW w:w="1481" w:type="dxa"/>
          </w:tcPr>
          <w:p w:rsidR="0019034F" w:rsidRPr="00205E6D" w:rsidRDefault="0019034F" w:rsidP="00302D6B">
            <w:pPr>
              <w:jc w:val="center"/>
            </w:pPr>
            <w:r w:rsidRPr="00205E6D">
              <w:t>20</w:t>
            </w:r>
            <w:r w:rsidR="00063181">
              <w:t>2</w:t>
            </w:r>
            <w:r w:rsidR="00302D6B">
              <w:t>2</w:t>
            </w:r>
            <w:r w:rsidR="00063181">
              <w:t>-202</w:t>
            </w:r>
            <w:r w:rsidR="00302D6B">
              <w:t>3</w:t>
            </w:r>
            <w:r w:rsidRPr="00205E6D">
              <w:t>г.</w:t>
            </w:r>
          </w:p>
        </w:tc>
        <w:tc>
          <w:tcPr>
            <w:tcW w:w="3588" w:type="dxa"/>
          </w:tcPr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7C1249" w:rsidP="00D40A39">
            <w:pPr>
              <w:jc w:val="center"/>
            </w:pPr>
            <w:r>
              <w:t>2 раза в неделю (</w:t>
            </w:r>
            <w:r w:rsidR="00063181">
              <w:t>2</w:t>
            </w:r>
            <w:r w:rsidR="0019034F" w:rsidRPr="00205E6D">
              <w:t>0 мин.)</w:t>
            </w:r>
          </w:p>
          <w:p w:rsidR="0019034F" w:rsidRDefault="0019034F" w:rsidP="00C46A3D">
            <w:pPr>
              <w:jc w:val="both"/>
            </w:pPr>
          </w:p>
          <w:p w:rsidR="00F646F3" w:rsidRDefault="00F646F3" w:rsidP="00C46A3D">
            <w:pPr>
              <w:jc w:val="both"/>
            </w:pPr>
          </w:p>
          <w:p w:rsidR="00D40A39" w:rsidRPr="00205E6D" w:rsidRDefault="00D40A39" w:rsidP="00C46A3D">
            <w:pPr>
              <w:jc w:val="both"/>
            </w:pPr>
          </w:p>
          <w:p w:rsidR="0019034F" w:rsidRPr="00205E6D" w:rsidRDefault="007C1249" w:rsidP="00D40A39">
            <w:pPr>
              <w:jc w:val="center"/>
            </w:pPr>
            <w:r>
              <w:t>3 раза в неделю (</w:t>
            </w:r>
            <w:r w:rsidR="00063181">
              <w:t>2</w:t>
            </w:r>
            <w:r w:rsidR="0019034F" w:rsidRPr="00205E6D">
              <w:t>0 мин)</w:t>
            </w:r>
          </w:p>
        </w:tc>
        <w:tc>
          <w:tcPr>
            <w:tcW w:w="1598" w:type="dxa"/>
          </w:tcPr>
          <w:p w:rsidR="006B3305" w:rsidRDefault="006B3305" w:rsidP="00F646F3">
            <w:pPr>
              <w:jc w:val="center"/>
            </w:pPr>
          </w:p>
          <w:p w:rsidR="006B3305" w:rsidRDefault="006B3305" w:rsidP="00F646F3">
            <w:pPr>
              <w:jc w:val="center"/>
            </w:pPr>
          </w:p>
          <w:p w:rsidR="006B3305" w:rsidRDefault="006B3305" w:rsidP="00F646F3">
            <w:pPr>
              <w:jc w:val="center"/>
            </w:pPr>
          </w:p>
          <w:p w:rsidR="006B3305" w:rsidRPr="00205E6D" w:rsidRDefault="006B3305" w:rsidP="00F646F3">
            <w:pPr>
              <w:jc w:val="center"/>
            </w:pPr>
          </w:p>
        </w:tc>
      </w:tr>
      <w:tr w:rsidR="0019034F" w:rsidRPr="00205E6D" w:rsidTr="002B63C2">
        <w:trPr>
          <w:trHeight w:val="416"/>
        </w:trPr>
        <w:tc>
          <w:tcPr>
            <w:tcW w:w="3931" w:type="dxa"/>
          </w:tcPr>
          <w:p w:rsidR="0019034F" w:rsidRDefault="0019034F" w:rsidP="00C46A3D">
            <w:pPr>
              <w:jc w:val="both"/>
              <w:rPr>
                <w:u w:val="single"/>
              </w:rPr>
            </w:pPr>
            <w:r w:rsidRPr="00205E6D">
              <w:rPr>
                <w:u w:val="single"/>
              </w:rPr>
              <w:t xml:space="preserve">Воспитатели </w:t>
            </w:r>
            <w:r w:rsidR="00302D6B">
              <w:rPr>
                <w:u w:val="single"/>
              </w:rPr>
              <w:t>:</w:t>
            </w:r>
          </w:p>
          <w:p w:rsidR="00302D6B" w:rsidRDefault="00302D6B" w:rsidP="00C46A3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Татаринова Т.А.</w:t>
            </w:r>
          </w:p>
          <w:p w:rsidR="00302D6B" w:rsidRPr="00205E6D" w:rsidRDefault="00302D6B" w:rsidP="00C46A3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Сафронова Н.Г.</w:t>
            </w: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  <w:r w:rsidRPr="00205E6D">
              <w:t xml:space="preserve"> - Фронтальные занятия</w:t>
            </w: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  <w:r w:rsidRPr="00205E6D">
              <w:t xml:space="preserve"> - Совместная деятельность</w:t>
            </w:r>
          </w:p>
          <w:p w:rsidR="0019034F" w:rsidRPr="00205E6D" w:rsidRDefault="0019034F" w:rsidP="00C46A3D">
            <w:pPr>
              <w:jc w:val="both"/>
            </w:pPr>
          </w:p>
        </w:tc>
        <w:tc>
          <w:tcPr>
            <w:tcW w:w="1481" w:type="dxa"/>
          </w:tcPr>
          <w:p w:rsidR="0019034F" w:rsidRPr="00205E6D" w:rsidRDefault="0019034F" w:rsidP="00F646F3">
            <w:pPr>
              <w:jc w:val="center"/>
            </w:pPr>
            <w:r w:rsidRPr="00205E6D">
              <w:lastRenderedPageBreak/>
              <w:t>20</w:t>
            </w:r>
            <w:r w:rsidR="00063181">
              <w:t>21</w:t>
            </w:r>
            <w:r w:rsidR="00D40A39">
              <w:t>-</w:t>
            </w:r>
            <w:r w:rsidRPr="00205E6D">
              <w:t>202</w:t>
            </w:r>
            <w:r w:rsidR="00063181">
              <w:t>2</w:t>
            </w:r>
            <w:r w:rsidRPr="00205E6D">
              <w:t>г.</w:t>
            </w:r>
          </w:p>
        </w:tc>
        <w:tc>
          <w:tcPr>
            <w:tcW w:w="3588" w:type="dxa"/>
          </w:tcPr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</w:p>
          <w:p w:rsidR="0019034F" w:rsidRPr="00205E6D" w:rsidRDefault="0019034F" w:rsidP="00C46A3D">
            <w:pPr>
              <w:jc w:val="both"/>
            </w:pPr>
          </w:p>
          <w:p w:rsidR="00D40A39" w:rsidRDefault="00302D6B" w:rsidP="00D40A39">
            <w:pPr>
              <w:jc w:val="center"/>
            </w:pPr>
            <w:r>
              <w:lastRenderedPageBreak/>
              <w:t xml:space="preserve">8 </w:t>
            </w:r>
            <w:r w:rsidR="00D40A39">
              <w:t xml:space="preserve">занятий в неделю </w:t>
            </w:r>
          </w:p>
          <w:p w:rsidR="0019034F" w:rsidRPr="00205E6D" w:rsidRDefault="007C1249" w:rsidP="00D40A39">
            <w:pPr>
              <w:jc w:val="center"/>
            </w:pPr>
            <w:r>
              <w:t>(</w:t>
            </w:r>
            <w:r w:rsidR="00063181">
              <w:t>2</w:t>
            </w:r>
            <w:r w:rsidR="00302D6B">
              <w:t>5</w:t>
            </w:r>
            <w:r w:rsidR="00F646F3">
              <w:t xml:space="preserve"> мин)</w:t>
            </w:r>
          </w:p>
          <w:p w:rsidR="0019034F" w:rsidRPr="00205E6D" w:rsidRDefault="002B63C2" w:rsidP="00C3291A">
            <w:pPr>
              <w:tabs>
                <w:tab w:val="left" w:pos="34"/>
              </w:tabs>
            </w:pPr>
            <w:r>
              <w:t>ежедневно во 2-</w:t>
            </w:r>
            <w:r w:rsidR="00C3291A">
              <w:t>ю половину дня</w:t>
            </w:r>
          </w:p>
        </w:tc>
        <w:tc>
          <w:tcPr>
            <w:tcW w:w="1598" w:type="dxa"/>
          </w:tcPr>
          <w:p w:rsidR="006B3305" w:rsidRDefault="006B3305" w:rsidP="00F646F3">
            <w:pPr>
              <w:jc w:val="center"/>
            </w:pPr>
          </w:p>
          <w:p w:rsidR="006B3305" w:rsidRDefault="006B3305" w:rsidP="00F646F3">
            <w:pPr>
              <w:jc w:val="center"/>
            </w:pPr>
          </w:p>
          <w:p w:rsidR="006B3305" w:rsidRDefault="006B3305" w:rsidP="00F646F3">
            <w:pPr>
              <w:jc w:val="center"/>
            </w:pPr>
          </w:p>
          <w:p w:rsidR="006B3305" w:rsidRDefault="006B3305" w:rsidP="00F646F3">
            <w:pPr>
              <w:jc w:val="center"/>
            </w:pPr>
          </w:p>
          <w:p w:rsidR="006B3305" w:rsidRPr="00205E6D" w:rsidRDefault="006B3305" w:rsidP="00F646F3">
            <w:pPr>
              <w:jc w:val="center"/>
            </w:pPr>
          </w:p>
        </w:tc>
      </w:tr>
      <w:tr w:rsidR="0019034F" w:rsidRPr="00205E6D" w:rsidTr="002B63C2">
        <w:trPr>
          <w:trHeight w:val="421"/>
        </w:trPr>
        <w:tc>
          <w:tcPr>
            <w:tcW w:w="3931" w:type="dxa"/>
          </w:tcPr>
          <w:p w:rsidR="0019034F" w:rsidRPr="00205E6D" w:rsidRDefault="0019034F" w:rsidP="00C46A3D">
            <w:pPr>
              <w:spacing w:line="276" w:lineRule="auto"/>
              <w:ind w:left="720" w:hanging="720"/>
            </w:pPr>
            <w:r w:rsidRPr="00205E6D">
              <w:rPr>
                <w:u w:val="single"/>
              </w:rPr>
              <w:lastRenderedPageBreak/>
              <w:t>Родители:</w:t>
            </w:r>
          </w:p>
        </w:tc>
        <w:tc>
          <w:tcPr>
            <w:tcW w:w="1481" w:type="dxa"/>
          </w:tcPr>
          <w:p w:rsidR="0019034F" w:rsidRPr="00205E6D" w:rsidRDefault="0019034F" w:rsidP="00F646F3">
            <w:pPr>
              <w:jc w:val="center"/>
            </w:pPr>
            <w:r w:rsidRPr="00205E6D">
              <w:t>20</w:t>
            </w:r>
            <w:r w:rsidR="00063181">
              <w:t>21-2022</w:t>
            </w:r>
            <w:r w:rsidRPr="00205E6D">
              <w:t>г.</w:t>
            </w:r>
          </w:p>
        </w:tc>
        <w:tc>
          <w:tcPr>
            <w:tcW w:w="3588" w:type="dxa"/>
          </w:tcPr>
          <w:p w:rsidR="0019034F" w:rsidRPr="00205E6D" w:rsidRDefault="00D40A39" w:rsidP="00D40A39">
            <w:pPr>
              <w:jc w:val="center"/>
            </w:pPr>
            <w:r>
              <w:t>Ежедневно</w:t>
            </w:r>
          </w:p>
        </w:tc>
        <w:tc>
          <w:tcPr>
            <w:tcW w:w="1598" w:type="dxa"/>
          </w:tcPr>
          <w:p w:rsidR="0019034F" w:rsidRPr="00205E6D" w:rsidRDefault="0019034F" w:rsidP="00F646F3">
            <w:pPr>
              <w:jc w:val="center"/>
            </w:pPr>
            <w:bookmarkStart w:id="0" w:name="_GoBack"/>
            <w:bookmarkEnd w:id="0"/>
          </w:p>
        </w:tc>
      </w:tr>
    </w:tbl>
    <w:p w:rsidR="0019034F" w:rsidRPr="00205E6D" w:rsidRDefault="0019034F" w:rsidP="008F72ED">
      <w:pPr>
        <w:jc w:val="center"/>
        <w:rPr>
          <w:b/>
        </w:rPr>
      </w:pPr>
      <w:r w:rsidRPr="00205E6D">
        <w:rPr>
          <w:b/>
          <w:lang w:val="en-US"/>
        </w:rPr>
        <w:t>V</w:t>
      </w:r>
      <w:r w:rsidR="00DA5FB7" w:rsidRPr="00205E6D">
        <w:rPr>
          <w:b/>
        </w:rPr>
        <w:t xml:space="preserve">. Индивидуальные </w:t>
      </w:r>
      <w:r w:rsidRPr="00205E6D">
        <w:rPr>
          <w:b/>
        </w:rPr>
        <w:t>психологические особенности</w:t>
      </w:r>
    </w:p>
    <w:p w:rsidR="008F72ED" w:rsidRPr="00205E6D" w:rsidRDefault="008F72ED" w:rsidP="008F72ED">
      <w:pPr>
        <w:shd w:val="clear" w:color="auto" w:fill="FFFFFF"/>
        <w:rPr>
          <w:b/>
          <w:u w:val="single"/>
        </w:rPr>
      </w:pPr>
    </w:p>
    <w:p w:rsidR="00824F6E" w:rsidRPr="00205E6D" w:rsidRDefault="00302D6B" w:rsidP="002D7964">
      <w:pPr>
        <w:shd w:val="clear" w:color="auto" w:fill="FFFFFF"/>
        <w:jc w:val="both"/>
        <w:rPr>
          <w:b/>
        </w:rPr>
      </w:pPr>
      <w:r>
        <w:rPr>
          <w:b/>
        </w:rPr>
        <w:t>Чернышева Эмилия</w:t>
      </w:r>
      <w:r w:rsidR="00304419">
        <w:rPr>
          <w:b/>
        </w:rPr>
        <w:t xml:space="preserve"> Сергеевна</w:t>
      </w:r>
      <w:r>
        <w:rPr>
          <w:b/>
        </w:rPr>
        <w:t xml:space="preserve"> </w:t>
      </w:r>
      <w:r w:rsidR="008F72ED" w:rsidRPr="00D40A39">
        <w:rPr>
          <w:b/>
        </w:rPr>
        <w:t>,</w:t>
      </w:r>
      <w:r w:rsidRPr="00E47A39">
        <w:t xml:space="preserve"> </w:t>
      </w:r>
      <w:r w:rsidR="00F962CD" w:rsidRPr="00E47A39">
        <w:t>группа</w:t>
      </w:r>
      <w:r w:rsidR="00F962CD">
        <w:t xml:space="preserve"> </w:t>
      </w:r>
      <w:r>
        <w:t>дошкольного возраста (5-6 лет)</w:t>
      </w:r>
    </w:p>
    <w:p w:rsidR="0019034F" w:rsidRPr="00205E6D" w:rsidRDefault="00127757" w:rsidP="00655722">
      <w:pPr>
        <w:jc w:val="both"/>
        <w:rPr>
          <w:b/>
        </w:rPr>
      </w:pPr>
      <w:r>
        <w:rPr>
          <w:b/>
        </w:rPr>
        <w:t>Задачи сопровождения:</w:t>
      </w:r>
    </w:p>
    <w:p w:rsidR="007052B5" w:rsidRPr="007052B5" w:rsidRDefault="007052B5" w:rsidP="007052B5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052B5">
        <w:t>Охрана и укрепление психического здоровья ребенка, в том числе его эмоционального благополучия.</w:t>
      </w:r>
    </w:p>
    <w:p w:rsidR="007052B5" w:rsidRPr="007052B5" w:rsidRDefault="007052B5" w:rsidP="007052B5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052B5">
        <w:rPr>
          <w:shd w:val="clear" w:color="auto" w:fill="FFFFFF"/>
        </w:rPr>
        <w:t>Сопровождение развития ребенка и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19034F" w:rsidRDefault="007052B5" w:rsidP="007052B5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052B5">
        <w:t>Обеспечение психолого-педагогической поддержки семьи, повышение компетентности родителей (законных представителей) в вопросах развития и образования ребенка.</w:t>
      </w:r>
      <w:r w:rsidR="0019034F" w:rsidRPr="00205E6D">
        <w:t> </w:t>
      </w:r>
    </w:p>
    <w:p w:rsidR="00ED5D56" w:rsidRPr="00205E6D" w:rsidRDefault="00ED5D56" w:rsidP="00ED5D56">
      <w:pPr>
        <w:spacing w:after="200" w:line="276" w:lineRule="auto"/>
        <w:ind w:left="720"/>
        <w:contextualSpacing/>
        <w:jc w:val="both"/>
      </w:pPr>
    </w:p>
    <w:tbl>
      <w:tblPr>
        <w:tblW w:w="16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2107"/>
        <w:gridCol w:w="3507"/>
        <w:gridCol w:w="3507"/>
        <w:gridCol w:w="3507"/>
        <w:gridCol w:w="3507"/>
      </w:tblGrid>
      <w:tr w:rsidR="00ED5D56" w:rsidRPr="00ED5D56" w:rsidTr="00B51AFF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Результаты 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входящей  диагностики 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(сентябрь 202</w:t>
            </w:r>
            <w:r w:rsidR="00302D6B">
              <w:rPr>
                <w:rFonts w:eastAsia="Arial"/>
                <w:b/>
                <w:kern w:val="1"/>
              </w:rPr>
              <w:t>2</w:t>
            </w:r>
            <w:r w:rsidRPr="00ED5D56">
              <w:rPr>
                <w:rFonts w:eastAsia="Arial"/>
                <w:b/>
                <w:kern w:val="1"/>
              </w:rPr>
              <w:t xml:space="preserve"> год)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Результаты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итоговой диагностики</w:t>
            </w:r>
          </w:p>
          <w:p w:rsidR="00ED5D56" w:rsidRPr="00ED5D56" w:rsidRDefault="00ED5D56" w:rsidP="00302D6B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 (май  202</w:t>
            </w:r>
            <w:r w:rsidR="00302D6B">
              <w:rPr>
                <w:rFonts w:eastAsia="Arial"/>
                <w:b/>
                <w:kern w:val="1"/>
              </w:rPr>
              <w:t>3</w:t>
            </w:r>
            <w:r w:rsidRPr="00ED5D56">
              <w:rPr>
                <w:rFonts w:eastAsia="Arial"/>
                <w:b/>
                <w:kern w:val="1"/>
              </w:rPr>
              <w:t xml:space="preserve"> год)</w:t>
            </w:r>
          </w:p>
        </w:tc>
      </w:tr>
      <w:tr w:rsidR="00ED5D56" w:rsidRPr="00ED5D56" w:rsidTr="00B51AFF">
        <w:trPr>
          <w:gridAfter w:val="1"/>
          <w:wAfter w:w="3507" w:type="dxa"/>
          <w:trHeight w:val="780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О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Б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Щ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Е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И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Е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Инициативность (по ведущей деятельности)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302D6B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проявляет инициативу, хочет взаимодействовать со сверстниками и взрослыми, участвовать в жизни группы. 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722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Круг общения, коммуникативные качества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Занимаемая позиция в группе принимаемая.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Предпочитаемый круг общения: взрослые, семья.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ind w:firstLine="162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162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606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Контактность (как коммуникативное качество)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302D6B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Вступает в контакт со сверстниками</w:t>
            </w:r>
            <w:r w:rsidR="00302D6B">
              <w:rPr>
                <w:rFonts w:eastAsia="Arial"/>
                <w:kern w:val="1"/>
              </w:rPr>
              <w:t>. Коммуникабельна.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ПОВЕДЕНИЕ (проявления)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Не отклоняется от нормы.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803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О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lastRenderedPageBreak/>
              <w:t>Т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О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Я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НИ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Я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lastRenderedPageBreak/>
              <w:t>Тревожность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ИТ-38 </w:t>
            </w:r>
          </w:p>
          <w:p w:rsidR="00ED5D56" w:rsidRPr="00ED5D56" w:rsidRDefault="00ED5D56" w:rsidP="00ED5D56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Средний уровень тревожности.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Агрессивность 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Признаки агрессивности в поведении ребенка не проявляются.</w:t>
            </w:r>
          </w:p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Возбудимость 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Низкая эмоциональная возбудимость в состоянии тревожности. Контролирует эмоциональные проявления. В комфортных условиях эмоциональная сфера в пределах нормы.</w:t>
            </w:r>
          </w:p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</w:tcBorders>
          </w:tcPr>
          <w:p w:rsidR="00ED5D56" w:rsidRPr="00ED5D56" w:rsidRDefault="00ED5D56" w:rsidP="00ED5D56"/>
        </w:tc>
        <w:tc>
          <w:tcPr>
            <w:tcW w:w="2107" w:type="dxa"/>
            <w:tcBorders>
              <w:left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Самооценка и уровень притязаний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наблюдений.</w:t>
            </w:r>
          </w:p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</w:tcBorders>
          </w:tcPr>
          <w:p w:rsidR="00ED5D56" w:rsidRPr="00ED5D56" w:rsidRDefault="00ED5D56" w:rsidP="00ED5D56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  <w:r w:rsidRPr="00ED5D56">
              <w:t>Адекватная</w:t>
            </w:r>
          </w:p>
        </w:tc>
        <w:tc>
          <w:tcPr>
            <w:tcW w:w="3507" w:type="dxa"/>
            <w:tcBorders>
              <w:left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ED5D56" w:rsidRPr="00ED5D56" w:rsidTr="00B51AFF">
        <w:trPr>
          <w:gridAfter w:val="1"/>
          <w:wAfter w:w="3507" w:type="dxa"/>
          <w:trHeight w:val="15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ED5D56" w:rsidRPr="00ED5D56" w:rsidRDefault="00ED5D56" w:rsidP="00ED5D56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D56" w:rsidRPr="00ED5D56" w:rsidRDefault="00ED5D56" w:rsidP="00ED5D56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</w:p>
        </w:tc>
        <w:tc>
          <w:tcPr>
            <w:tcW w:w="3507" w:type="dxa"/>
          </w:tcPr>
          <w:p w:rsidR="00ED5D56" w:rsidRPr="00ED5D56" w:rsidRDefault="00ED5D56" w:rsidP="00ED5D56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</w:tbl>
    <w:p w:rsidR="007052B5" w:rsidRPr="007052B5" w:rsidRDefault="007052B5" w:rsidP="007052B5"/>
    <w:p w:rsidR="007052B5" w:rsidRDefault="007052B5" w:rsidP="007052B5">
      <w:pPr>
        <w:jc w:val="both"/>
        <w:rPr>
          <w:b/>
        </w:rPr>
      </w:pPr>
      <w:r w:rsidRPr="007052B5">
        <w:rPr>
          <w:b/>
        </w:rPr>
        <w:t>Выводы по итогам входящей диагностики</w:t>
      </w:r>
      <w:r>
        <w:rPr>
          <w:b/>
        </w:rPr>
        <w:t xml:space="preserve">. </w:t>
      </w:r>
      <w:r w:rsidRPr="007052B5">
        <w:t>Во время свободной деятельности способна занять себя. Э</w:t>
      </w:r>
      <w:r w:rsidRPr="007052B5">
        <w:rPr>
          <w:bCs/>
        </w:rPr>
        <w:t xml:space="preserve">моциональная сфера недостаточно развита. </w:t>
      </w:r>
      <w:r w:rsidR="00302D6B">
        <w:rPr>
          <w:bCs/>
        </w:rPr>
        <w:t xml:space="preserve">Эмилия </w:t>
      </w:r>
      <w:r w:rsidRPr="007052B5">
        <w:rPr>
          <w:bCs/>
        </w:rPr>
        <w:t xml:space="preserve">по мимическому показу, по слову определяет эмоции на картинке, различает их, пытается повторить за взрослым. </w:t>
      </w:r>
      <w:r w:rsidRPr="007052B5">
        <w:rPr>
          <w:bCs/>
          <w:bdr w:val="none" w:sz="0" w:space="0" w:color="auto" w:frame="1"/>
          <w:shd w:val="clear" w:color="auto" w:fill="FFFFFF"/>
        </w:rPr>
        <w:t>Вступает в эмоциональный контакт с социально значимыми взрослыми. Эмоционально реагирует на одобрение, замечание, неудачу: при правильном выполнении задания демонстрирует удовлетворение. В ситуации неуспеха закрывается.   Волевое поведение в стадии формирования. Адапт</w:t>
      </w:r>
      <w:r w:rsidR="00302D6B">
        <w:rPr>
          <w:bCs/>
          <w:bdr w:val="none" w:sz="0" w:space="0" w:color="auto" w:frame="1"/>
          <w:shd w:val="clear" w:color="auto" w:fill="FFFFFF"/>
        </w:rPr>
        <w:t>ирована.</w:t>
      </w:r>
      <w:r w:rsidRPr="007052B5">
        <w:rPr>
          <w:bCs/>
          <w:bdr w:val="none" w:sz="0" w:space="0" w:color="auto" w:frame="1"/>
          <w:shd w:val="clear" w:color="auto" w:fill="FFFFFF"/>
        </w:rPr>
        <w:t>. Сон в норме.</w:t>
      </w:r>
    </w:p>
    <w:p w:rsidR="007052B5" w:rsidRPr="007052B5" w:rsidRDefault="007052B5" w:rsidP="007052B5">
      <w:pPr>
        <w:jc w:val="both"/>
        <w:rPr>
          <w:b/>
        </w:rPr>
      </w:pPr>
    </w:p>
    <w:p w:rsidR="007052B5" w:rsidRPr="007052B5" w:rsidRDefault="007052B5" w:rsidP="007052B5">
      <w:pPr>
        <w:shd w:val="clear" w:color="auto" w:fill="FFFFFF"/>
        <w:spacing w:after="150"/>
        <w:jc w:val="both"/>
        <w:rPr>
          <w:b/>
        </w:rPr>
      </w:pPr>
      <w:r w:rsidRPr="007052B5">
        <w:rPr>
          <w:b/>
        </w:rPr>
        <w:t>Педагог-психолог</w:t>
      </w:r>
    </w:p>
    <w:p w:rsidR="007052B5" w:rsidRPr="007052B5" w:rsidRDefault="007052B5" w:rsidP="007052B5">
      <w:pPr>
        <w:jc w:val="both"/>
        <w:rPr>
          <w:noProof/>
        </w:rPr>
      </w:pPr>
      <w:r w:rsidRPr="007052B5">
        <w:rPr>
          <w:color w:val="000000"/>
          <w:shd w:val="clear" w:color="auto" w:fill="FFFFFF"/>
        </w:rPr>
        <w:t>Включить в группу для освоения программы эмоционального развития детей дошкольного и младшего школьного возраста Крюковой С.В., Слободяник Н.П. «Удивляюсь, злюсь, боюсь, хвастаюсь и радуюсь</w:t>
      </w:r>
      <w:r w:rsidRPr="007052B5">
        <w:rPr>
          <w:noProof/>
        </w:rPr>
        <w:t>».</w:t>
      </w:r>
    </w:p>
    <w:p w:rsidR="007052B5" w:rsidRDefault="007052B5" w:rsidP="007052B5">
      <w:pPr>
        <w:contextualSpacing/>
        <w:jc w:val="both"/>
      </w:pPr>
      <w:r w:rsidRPr="007052B5">
        <w:rPr>
          <w:b/>
        </w:rPr>
        <w:t>Цель</w:t>
      </w:r>
      <w:r w:rsidRPr="007052B5">
        <w:t xml:space="preserve">: Развитие эмоциональной, коммуникативной, личностной и волевой сферы дошкольников, формирование сплоченности группы. </w:t>
      </w:r>
    </w:p>
    <w:p w:rsidR="007052B5" w:rsidRPr="007052B5" w:rsidRDefault="007052B5" w:rsidP="007052B5">
      <w:pPr>
        <w:contextualSpacing/>
        <w:jc w:val="both"/>
      </w:pPr>
    </w:p>
    <w:p w:rsidR="007052B5" w:rsidRPr="007052B5" w:rsidRDefault="007052B5" w:rsidP="007052B5">
      <w:pPr>
        <w:shd w:val="clear" w:color="auto" w:fill="FFFFFF"/>
        <w:spacing w:after="150"/>
        <w:jc w:val="both"/>
      </w:pPr>
      <w:r w:rsidRPr="007052B5">
        <w:t xml:space="preserve">Направление коррекционно-развивающей работы: </w:t>
      </w:r>
    </w:p>
    <w:p w:rsidR="007052B5" w:rsidRPr="007052B5" w:rsidRDefault="007052B5" w:rsidP="007052B5">
      <w:pPr>
        <w:numPr>
          <w:ilvl w:val="0"/>
          <w:numId w:val="47"/>
        </w:numPr>
        <w:shd w:val="clear" w:color="auto" w:fill="FFFFFF"/>
        <w:spacing w:after="150"/>
        <w:jc w:val="both"/>
      </w:pPr>
      <w:r w:rsidRPr="007052B5">
        <w:t>формирование способности к волевым усилиям, произвольной регуляции поведения;</w:t>
      </w:r>
    </w:p>
    <w:p w:rsidR="007052B5" w:rsidRPr="007052B5" w:rsidRDefault="007052B5" w:rsidP="007052B5">
      <w:pPr>
        <w:numPr>
          <w:ilvl w:val="0"/>
          <w:numId w:val="47"/>
        </w:numPr>
        <w:shd w:val="clear" w:color="auto" w:fill="FFFFFF"/>
        <w:spacing w:after="150"/>
        <w:jc w:val="both"/>
      </w:pPr>
      <w:r w:rsidRPr="007052B5">
        <w:t>развитие эмоциональной сферы.</w:t>
      </w:r>
    </w:p>
    <w:p w:rsidR="007052B5" w:rsidRPr="007052B5" w:rsidRDefault="007052B5" w:rsidP="007052B5">
      <w:pPr>
        <w:shd w:val="clear" w:color="auto" w:fill="FFFFFF"/>
        <w:spacing w:after="150"/>
        <w:jc w:val="both"/>
        <w:rPr>
          <w:b/>
        </w:rPr>
      </w:pPr>
      <w:r w:rsidRPr="007052B5">
        <w:rPr>
          <w:b/>
        </w:rPr>
        <w:t>Рекомендации</w:t>
      </w:r>
      <w:r>
        <w:rPr>
          <w:b/>
        </w:rPr>
        <w:t xml:space="preserve">. </w:t>
      </w:r>
      <w:r w:rsidRPr="007052B5">
        <w:t xml:space="preserve">Включать девочку в разнообразные малые группы по интересам. Чаще поощрять ребенка, предлагать и развивать деятельность, в которой </w:t>
      </w:r>
      <w:r w:rsidR="00302D6B">
        <w:t xml:space="preserve">Эмилия </w:t>
      </w:r>
      <w:r w:rsidRPr="007052B5">
        <w:t xml:space="preserve">успешна. </w:t>
      </w:r>
      <w:r w:rsidRPr="007052B5">
        <w:rPr>
          <w:shd w:val="clear" w:color="auto" w:fill="FFFFFF"/>
        </w:rPr>
        <w:t>Для формирования саморегуляции, навыков планирования, самоконтроля и самооценки использовать игротерапию. Арт-терапия (с целью воздействия на психоэмоциональное состояние ребенка) и р</w:t>
      </w:r>
      <w:r w:rsidRPr="007052B5">
        <w:rPr>
          <w:bCs/>
        </w:rPr>
        <w:t>елаксация</w:t>
      </w:r>
      <w:r w:rsidRPr="007052B5">
        <w:rPr>
          <w:i/>
          <w:iCs/>
        </w:rPr>
        <w:t> </w:t>
      </w:r>
      <w:r w:rsidRPr="007052B5">
        <w:t>– будут способствовать расслаблению всех групп мышц, снятию тревожных проявлений, развитию восприятия, снятию эмоционального напряжения. Инициировать и продолжать развивать речевое мышление, речевое общение, умение распознавать и применять эмоции.</w:t>
      </w:r>
    </w:p>
    <w:p w:rsidR="001C4FFA" w:rsidRPr="00454DA3" w:rsidRDefault="001C4FFA" w:rsidP="007D197F">
      <w:pPr>
        <w:rPr>
          <w:b/>
        </w:rPr>
      </w:pPr>
    </w:p>
    <w:p w:rsidR="0019034F" w:rsidRDefault="0019034F" w:rsidP="0019034F">
      <w:pPr>
        <w:jc w:val="center"/>
        <w:rPr>
          <w:b/>
        </w:rPr>
      </w:pPr>
      <w:r w:rsidRPr="00205E6D">
        <w:rPr>
          <w:b/>
          <w:lang w:val="en-US"/>
        </w:rPr>
        <w:t>VI</w:t>
      </w:r>
      <w:r w:rsidRPr="00205E6D">
        <w:rPr>
          <w:b/>
        </w:rPr>
        <w:t>. Познавательные процессы</w:t>
      </w:r>
    </w:p>
    <w:p w:rsidR="008F72ED" w:rsidRPr="00205E6D" w:rsidRDefault="008F72ED" w:rsidP="008F72ED">
      <w:pPr>
        <w:shd w:val="clear" w:color="auto" w:fill="FFFFFF"/>
        <w:rPr>
          <w:b/>
          <w:u w:val="single"/>
        </w:rPr>
      </w:pPr>
    </w:p>
    <w:p w:rsidR="0019034F" w:rsidRDefault="00302D6B" w:rsidP="002D7964">
      <w:pPr>
        <w:shd w:val="clear" w:color="auto" w:fill="FFFFFF"/>
        <w:jc w:val="both"/>
      </w:pPr>
      <w:r>
        <w:rPr>
          <w:b/>
        </w:rPr>
        <w:t xml:space="preserve">Чернышева Эмилия </w:t>
      </w:r>
      <w:r w:rsidR="00304419">
        <w:rPr>
          <w:b/>
        </w:rPr>
        <w:t>Сергеевна</w:t>
      </w:r>
      <w:r w:rsidR="008F72ED" w:rsidRPr="00D40A39">
        <w:rPr>
          <w:b/>
        </w:rPr>
        <w:t>,</w:t>
      </w:r>
      <w:r w:rsidR="00501BBA">
        <w:t xml:space="preserve"> группа дошкольного возраста. ( 5-6 лет)</w:t>
      </w:r>
    </w:p>
    <w:p w:rsidR="00824F6E" w:rsidRPr="00205E6D" w:rsidRDefault="00824F6E" w:rsidP="002D7964">
      <w:pPr>
        <w:shd w:val="clear" w:color="auto" w:fill="FFFFFF"/>
        <w:jc w:val="both"/>
      </w:pPr>
    </w:p>
    <w:p w:rsidR="0019034F" w:rsidRPr="007D197F" w:rsidRDefault="0019034F" w:rsidP="008446D5">
      <w:pPr>
        <w:jc w:val="both"/>
      </w:pPr>
      <w:r w:rsidRPr="00205E6D">
        <w:rPr>
          <w:b/>
        </w:rPr>
        <w:t>Задачи сопровождения</w:t>
      </w:r>
      <w:r w:rsidR="007D197F">
        <w:t xml:space="preserve">: </w:t>
      </w:r>
    </w:p>
    <w:p w:rsidR="0019034F" w:rsidRPr="00205E6D" w:rsidRDefault="008446D5" w:rsidP="008446D5">
      <w:pPr>
        <w:jc w:val="both"/>
        <w:rPr>
          <w:rStyle w:val="c8"/>
        </w:rPr>
      </w:pPr>
      <w:r>
        <w:rPr>
          <w:rStyle w:val="c8"/>
        </w:rPr>
        <w:t xml:space="preserve">1. </w:t>
      </w:r>
      <w:r w:rsidR="0019034F" w:rsidRPr="00205E6D">
        <w:rPr>
          <w:rStyle w:val="c8"/>
        </w:rPr>
        <w:t>Провести  диагностику, определить пути  профилактики и коррекции нарушений познавательного  и интеллектуального  развития ребенка.</w:t>
      </w:r>
    </w:p>
    <w:p w:rsidR="0019034F" w:rsidRPr="00205E6D" w:rsidRDefault="008446D5" w:rsidP="008446D5">
      <w:pPr>
        <w:jc w:val="both"/>
        <w:rPr>
          <w:rStyle w:val="c8"/>
        </w:rPr>
      </w:pPr>
      <w:r>
        <w:rPr>
          <w:rStyle w:val="c8"/>
        </w:rPr>
        <w:t xml:space="preserve">2. </w:t>
      </w:r>
      <w:r w:rsidR="0019034F" w:rsidRPr="00205E6D">
        <w:rPr>
          <w:rStyle w:val="c8"/>
        </w:rPr>
        <w:t>Развивать, корригировать  и компенсировать недостатки познавательного и интеллектуального развития с учетом возможностей, потребностей и интересов ребенка.</w:t>
      </w:r>
    </w:p>
    <w:p w:rsidR="00432CDC" w:rsidRDefault="008446D5" w:rsidP="00AD0097">
      <w:pPr>
        <w:pStyle w:val="a8"/>
        <w:spacing w:line="276" w:lineRule="auto"/>
        <w:ind w:left="0"/>
        <w:jc w:val="both"/>
      </w:pPr>
      <w:r>
        <w:t xml:space="preserve">3. </w:t>
      </w:r>
      <w:r w:rsidR="0019034F" w:rsidRPr="00205E6D">
        <w:t>Оказывать  необходимую консультативную помощь родителям ребенка и педагогам в создании условий, необходимых ребенку с ОВЗ для полноценного, здорового образа жизни и успешного овладения образовательными программами с учетом его психических возможностей.</w:t>
      </w:r>
    </w:p>
    <w:p w:rsidR="00AD0097" w:rsidRPr="00AD0097" w:rsidRDefault="00AD0097" w:rsidP="00AD0097">
      <w:pPr>
        <w:pStyle w:val="a8"/>
        <w:spacing w:line="276" w:lineRule="auto"/>
        <w:ind w:left="0"/>
        <w:jc w:val="both"/>
        <w:rPr>
          <w:b/>
          <w:color w:val="000000"/>
          <w:u w:val="single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425"/>
        <w:gridCol w:w="2108"/>
        <w:gridCol w:w="18"/>
        <w:gridCol w:w="3402"/>
        <w:gridCol w:w="3969"/>
      </w:tblGrid>
      <w:tr w:rsidR="00BA2333" w:rsidRPr="005F14E6" w:rsidTr="00B33208">
        <w:tc>
          <w:tcPr>
            <w:tcW w:w="2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B84057">
            <w:pPr>
              <w:pStyle w:val="a6"/>
              <w:jc w:val="center"/>
              <w:rPr>
                <w:b/>
              </w:rPr>
            </w:pPr>
          </w:p>
          <w:p w:rsidR="00BA2333" w:rsidRPr="005F14E6" w:rsidRDefault="00BA2333" w:rsidP="00B84057">
            <w:pPr>
              <w:pStyle w:val="a6"/>
              <w:jc w:val="center"/>
              <w:rPr>
                <w:b/>
              </w:rPr>
            </w:pPr>
            <w:r w:rsidRPr="005F14E6">
              <w:rPr>
                <w:b/>
              </w:rPr>
              <w:t>Особенности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304419">
            <w:pPr>
              <w:pStyle w:val="a6"/>
              <w:jc w:val="center"/>
              <w:rPr>
                <w:b/>
              </w:rPr>
            </w:pPr>
            <w:r w:rsidRPr="005F14E6">
              <w:rPr>
                <w:b/>
              </w:rPr>
              <w:t>Результаты входящей  диагност</w:t>
            </w:r>
            <w:r w:rsidR="00371257">
              <w:rPr>
                <w:b/>
              </w:rPr>
              <w:t>ики (сентябрь 202</w:t>
            </w:r>
            <w:r w:rsidR="00304419">
              <w:rPr>
                <w:b/>
              </w:rPr>
              <w:t>2г.</w:t>
            </w:r>
            <w:r w:rsidRPr="005F14E6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3E9" w:rsidRDefault="00BA2333" w:rsidP="00E713E9">
            <w:pPr>
              <w:pStyle w:val="a6"/>
              <w:jc w:val="center"/>
              <w:rPr>
                <w:b/>
              </w:rPr>
            </w:pPr>
            <w:r w:rsidRPr="005F14E6">
              <w:rPr>
                <w:b/>
              </w:rPr>
              <w:t>Результаты</w:t>
            </w:r>
            <w:r w:rsidR="00371257">
              <w:rPr>
                <w:b/>
              </w:rPr>
              <w:t>и</w:t>
            </w:r>
            <w:r w:rsidR="00732968">
              <w:rPr>
                <w:b/>
              </w:rPr>
              <w:t>тоговой</w:t>
            </w:r>
          </w:p>
          <w:p w:rsidR="00BA2333" w:rsidRPr="005F14E6" w:rsidRDefault="00BA2333" w:rsidP="00304419">
            <w:pPr>
              <w:pStyle w:val="a6"/>
              <w:jc w:val="center"/>
              <w:rPr>
                <w:b/>
              </w:rPr>
            </w:pPr>
            <w:r w:rsidRPr="005F14E6">
              <w:rPr>
                <w:b/>
              </w:rPr>
              <w:t>диагностики</w:t>
            </w:r>
            <w:r w:rsidR="00732968">
              <w:rPr>
                <w:b/>
              </w:rPr>
              <w:t xml:space="preserve"> (май</w:t>
            </w:r>
            <w:r w:rsidR="005D151B">
              <w:rPr>
                <w:b/>
              </w:rPr>
              <w:t xml:space="preserve"> 202</w:t>
            </w:r>
            <w:r w:rsidR="00304419">
              <w:rPr>
                <w:b/>
              </w:rPr>
              <w:t>3г.</w:t>
            </w:r>
            <w:r w:rsidRPr="005F14E6">
              <w:rPr>
                <w:b/>
              </w:rPr>
              <w:t>)</w:t>
            </w:r>
          </w:p>
        </w:tc>
      </w:tr>
      <w:tr w:rsidR="00BA2333" w:rsidRPr="005F14E6" w:rsidTr="00B33208">
        <w:trPr>
          <w:trHeight w:val="462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B84057">
            <w:pPr>
              <w:pStyle w:val="a6"/>
              <w:jc w:val="center"/>
            </w:pPr>
            <w:r w:rsidRPr="005F14E6">
              <w:t>В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О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С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П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Р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И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Я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Т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И</w:t>
            </w:r>
          </w:p>
          <w:p w:rsidR="00BA2333" w:rsidRPr="005F14E6" w:rsidRDefault="00BA2333" w:rsidP="00B84057">
            <w:pPr>
              <w:pStyle w:val="a6"/>
              <w:jc w:val="center"/>
            </w:pPr>
            <w:r w:rsidRPr="005F14E6">
              <w:t>Е</w:t>
            </w:r>
          </w:p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B84057">
            <w:pPr>
              <w:pStyle w:val="a6"/>
            </w:pPr>
            <w:r w:rsidRPr="005F14E6">
              <w:t>Пространственное</w:t>
            </w:r>
          </w:p>
          <w:p w:rsidR="00BA2333" w:rsidRPr="005F14E6" w:rsidRDefault="00882E66" w:rsidP="00B84057">
            <w:pPr>
              <w:pStyle w:val="a6"/>
            </w:pPr>
            <w:r>
              <w:t>По результатам методик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2333" w:rsidRPr="00511CFE" w:rsidRDefault="007E6A49" w:rsidP="00501BBA">
            <w:pPr>
              <w:pStyle w:val="a6"/>
              <w:tabs>
                <w:tab w:val="left" w:pos="347"/>
              </w:tabs>
            </w:pPr>
            <w:r w:rsidRPr="001F35FC">
              <w:rPr>
                <w:rFonts w:eastAsia="TimesNewRoman"/>
              </w:rPr>
              <w:t>различает пространственны</w:t>
            </w:r>
            <w:r w:rsidR="00501BBA">
              <w:rPr>
                <w:rFonts w:eastAsia="TimesNewRoman"/>
              </w:rPr>
              <w:t xml:space="preserve">е </w:t>
            </w:r>
            <w:r w:rsidRPr="001F35FC">
              <w:rPr>
                <w:rFonts w:eastAsia="TimesNewRoman"/>
              </w:rPr>
              <w:t>отношени</w:t>
            </w:r>
            <w:r w:rsidR="00501BBA">
              <w:rPr>
                <w:rFonts w:eastAsia="TimesNewRoman"/>
              </w:rPr>
              <w:t>я :</w:t>
            </w:r>
            <w:r w:rsidRPr="001F35FC">
              <w:rPr>
                <w:rFonts w:eastAsia="TimesNewRoman"/>
              </w:rPr>
              <w:t xml:space="preserve"> правое-левое, вверху-внизу, впереди-сзади. Не ориентируется в схеме собственного тела.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333" w:rsidRPr="005F14E6" w:rsidRDefault="00BA2333" w:rsidP="00B84057">
            <w:pPr>
              <w:pStyle w:val="a6"/>
              <w:tabs>
                <w:tab w:val="left" w:pos="347"/>
              </w:tabs>
            </w:pPr>
          </w:p>
        </w:tc>
      </w:tr>
      <w:tr w:rsidR="00BA2333" w:rsidRPr="005F14E6" w:rsidTr="00B33208">
        <w:trPr>
          <w:trHeight w:val="456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B84057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2333" w:rsidRPr="005F14E6" w:rsidRDefault="00BA2333" w:rsidP="00B84057">
            <w:pPr>
              <w:pStyle w:val="a6"/>
            </w:pPr>
            <w:r w:rsidRPr="005F14E6">
              <w:t>Времени</w:t>
            </w:r>
          </w:p>
          <w:p w:rsidR="00BA2333" w:rsidRPr="005F14E6" w:rsidRDefault="00BA2333" w:rsidP="00B84057">
            <w:pPr>
              <w:pStyle w:val="a6"/>
              <w:rPr>
                <w:i/>
              </w:rPr>
            </w:pPr>
            <w:r w:rsidRPr="005F14E6">
              <w:rPr>
                <w:i/>
              </w:rPr>
              <w:t>По результатам методик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020E" w:rsidRPr="0041463D" w:rsidRDefault="0004020E" w:rsidP="0004020E">
            <w:pPr>
              <w:pStyle w:val="a6"/>
              <w:jc w:val="both"/>
            </w:pPr>
            <w:r w:rsidRPr="0041463D">
              <w:t xml:space="preserve">Времена года </w:t>
            </w:r>
            <w:r>
              <w:t>называет</w:t>
            </w:r>
            <w:r w:rsidRPr="0041463D">
              <w:t>,</w:t>
            </w:r>
            <w:r w:rsidR="008F196C">
              <w:t xml:space="preserve"> по слову выделяет зиму</w:t>
            </w:r>
            <w:r>
              <w:t>.</w:t>
            </w:r>
          </w:p>
          <w:p w:rsidR="00BA2333" w:rsidRPr="005F14E6" w:rsidRDefault="0004020E" w:rsidP="00501BBA">
            <w:pPr>
              <w:pStyle w:val="a6"/>
              <w:jc w:val="both"/>
            </w:pPr>
            <w:r>
              <w:t>Части суток называет</w:t>
            </w:r>
            <w:r w:rsidRPr="0041463D">
              <w:t>,</w:t>
            </w:r>
            <w:r w:rsidR="008F196C">
              <w:t xml:space="preserve"> по слову выделяет ночь.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2333" w:rsidRPr="005F14E6" w:rsidRDefault="00BA2333" w:rsidP="005D151B">
            <w:pPr>
              <w:pStyle w:val="a6"/>
              <w:jc w:val="both"/>
            </w:pPr>
          </w:p>
        </w:tc>
      </w:tr>
      <w:tr w:rsidR="00DE3FBB" w:rsidRPr="005F14E6" w:rsidTr="00B33208">
        <w:trPr>
          <w:trHeight w:val="450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50F1" w:rsidRPr="00B210C8" w:rsidRDefault="007B50F1" w:rsidP="007B50F1">
            <w:pPr>
              <w:pStyle w:val="a6"/>
            </w:pPr>
            <w:r w:rsidRPr="00B210C8">
              <w:t xml:space="preserve">Зрительное </w:t>
            </w:r>
          </w:p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По результатам методик  «коробка форм», «разрезные картинки», «разбери и сложи матрешку, включение в ряд», «построй из палочек»</w:t>
            </w:r>
          </w:p>
          <w:p w:rsidR="00DE3FBB" w:rsidRPr="005F14E6" w:rsidRDefault="00DE3FBB" w:rsidP="00DE3FBB">
            <w:pPr>
              <w:pStyle w:val="a6"/>
              <w:rPr>
                <w:i/>
              </w:rPr>
            </w:pP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8945BD" w:rsidRDefault="00DE3FBB" w:rsidP="00DE3FBB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цвета </w:t>
            </w:r>
            <w:r w:rsidR="007B50F1">
              <w:rPr>
                <w:color w:val="000000"/>
              </w:rPr>
              <w:t>знает</w:t>
            </w:r>
            <w:r>
              <w:rPr>
                <w:color w:val="000000"/>
              </w:rPr>
              <w:t>, по слову выделяет.</w:t>
            </w:r>
          </w:p>
          <w:p w:rsidR="00DE3FBB" w:rsidRDefault="007B50F1" w:rsidP="00E8502A">
            <w:pPr>
              <w:jc w:val="both"/>
            </w:pPr>
            <w:r>
              <w:t>Геометрические фигуры знает</w:t>
            </w:r>
            <w:r w:rsidR="00AB3235">
              <w:t>, по</w:t>
            </w:r>
            <w:r w:rsidR="00EF297D">
              <w:t xml:space="preserve"> слову</w:t>
            </w:r>
            <w:r w:rsidR="00790D04">
              <w:t xml:space="preserve"> выделяет</w:t>
            </w:r>
            <w:r w:rsidR="00DE3FBB">
              <w:t xml:space="preserve">. </w:t>
            </w:r>
          </w:p>
          <w:p w:rsidR="00E8502A" w:rsidRDefault="00DE3FBB" w:rsidP="00E8502A">
            <w:r w:rsidRPr="00C26C08">
              <w:t>Представления о величине сформированы на уровне большой-маленький.</w:t>
            </w:r>
            <w:r w:rsidR="007B50F1">
              <w:t xml:space="preserve">, один-много. </w:t>
            </w:r>
          </w:p>
          <w:p w:rsidR="00F53125" w:rsidRPr="00C26C08" w:rsidRDefault="00F53125" w:rsidP="00F53125">
            <w:r>
              <w:rPr>
                <w:lang w:eastAsia="en-US"/>
              </w:rPr>
              <w:t xml:space="preserve">Задание Матрешка – выполняет методом перебора вариантов, примеривающих действий. </w:t>
            </w:r>
            <w:r w:rsidRPr="00C26C08">
              <w:t>Затрудняется в выполнении задания «включение в ряд», ставит матрешки в ряд без учета их размера, после показа правильного размещения матрешек самостоятельно не ориентируется на величину</w:t>
            </w:r>
          </w:p>
          <w:p w:rsidR="00F53125" w:rsidRDefault="00F53125" w:rsidP="00F53125">
            <w:r w:rsidRPr="00C26C08">
              <w:t>Коробку форм собирает</w:t>
            </w:r>
            <w:r>
              <w:t xml:space="preserve"> методом практического</w:t>
            </w:r>
            <w:r w:rsidR="00501BBA">
              <w:t xml:space="preserve"> </w:t>
            </w:r>
            <w:r>
              <w:t>примеривания</w:t>
            </w:r>
            <w:r w:rsidRPr="00C26C08">
              <w:t xml:space="preserve">. </w:t>
            </w:r>
            <w:r>
              <w:t>Разрезную картинку</w:t>
            </w:r>
            <w:r w:rsidR="00501BBA">
              <w:t xml:space="preserve"> из 4-х частей</w:t>
            </w:r>
            <w:r>
              <w:t xml:space="preserve"> собирает ме</w:t>
            </w:r>
            <w:r w:rsidR="00501BBA">
              <w:t>тодом наложения картино.</w:t>
            </w:r>
          </w:p>
          <w:p w:rsidR="00F53125" w:rsidRPr="00C26C08" w:rsidRDefault="00F53125" w:rsidP="00F53125">
            <w:r>
              <w:t>Задание «Дом животного» - ребёнок принимает задание, но</w:t>
            </w:r>
            <w:r w:rsidRPr="00C26C08">
              <w:t xml:space="preserve"> в своих действиях не ориентируется на образец, расст</w:t>
            </w:r>
            <w:r>
              <w:t>авляет фишки не последовательно.</w:t>
            </w:r>
          </w:p>
          <w:p w:rsidR="00F53125" w:rsidRDefault="00F53125" w:rsidP="00F53125">
            <w:pPr>
              <w:pStyle w:val="a6"/>
              <w:tabs>
                <w:tab w:val="left" w:pos="347"/>
              </w:tabs>
            </w:pPr>
            <w:r w:rsidRPr="00C26C08">
              <w:lastRenderedPageBreak/>
              <w:t xml:space="preserve">Конструктивный праксис (построй из кубиков, из палочек) </w:t>
            </w:r>
            <w:r>
              <w:t>работать по образцу может</w:t>
            </w:r>
            <w:r w:rsidR="00501BBA">
              <w:t>.</w:t>
            </w:r>
            <w:r>
              <w:t xml:space="preserve"> обучения, ни после обучения.</w:t>
            </w:r>
          </w:p>
          <w:p w:rsidR="00DE3FBB" w:rsidRPr="00C26C08" w:rsidRDefault="00DE3FBB" w:rsidP="00E8502A">
            <w:r w:rsidRPr="00C26C08">
              <w:t>Задания «Н</w:t>
            </w:r>
            <w:r>
              <w:t>едорисованные картинки» показала все предметы правильно.</w:t>
            </w:r>
          </w:p>
          <w:p w:rsidR="00DE3FBB" w:rsidRPr="00C26C08" w:rsidRDefault="00DE3FBB" w:rsidP="00DE3FBB">
            <w:r w:rsidRPr="00C26C08">
              <w:t xml:space="preserve">Задания «Зашумленные картинки» </w:t>
            </w:r>
            <w:r>
              <w:t>показала не все предметы</w:t>
            </w:r>
            <w:r w:rsidR="00D63179"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</w:p>
        </w:tc>
      </w:tr>
      <w:tr w:rsidR="00DE3FBB" w:rsidRPr="005F14E6" w:rsidTr="00B33208">
        <w:trPr>
          <w:trHeight w:val="590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Слуховое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8842A0" w:rsidP="00F43C90">
            <w:pPr>
              <w:pStyle w:val="a6"/>
              <w:tabs>
                <w:tab w:val="left" w:pos="347"/>
              </w:tabs>
            </w:pPr>
            <w:r>
              <w:t xml:space="preserve">Сформированно недостаточно. Требуется </w:t>
            </w:r>
            <w:r w:rsidR="00F43C90" w:rsidRPr="00C26C08">
              <w:t>упрощение,  дробление, повторение инструкции.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</w:p>
        </w:tc>
      </w:tr>
      <w:tr w:rsidR="00DE3FBB" w:rsidRPr="005F14E6" w:rsidTr="00B33208">
        <w:trPr>
          <w:trHeight w:val="454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  <w:jc w:val="center"/>
            </w:pPr>
            <w:r w:rsidRPr="005F14E6">
              <w:t>В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Н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ИМА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Н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И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Е</w:t>
            </w:r>
          </w:p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3125" w:rsidRPr="00B210C8" w:rsidRDefault="00F53125" w:rsidP="00F53125">
            <w:pPr>
              <w:pStyle w:val="a6"/>
            </w:pPr>
            <w:r w:rsidRPr="00B210C8">
              <w:t>Устойчивость</w:t>
            </w:r>
          </w:p>
          <w:p w:rsidR="00DE3FBB" w:rsidRPr="00F53125" w:rsidRDefault="00F53125" w:rsidP="00DE3FBB">
            <w:pPr>
              <w:pStyle w:val="a6"/>
              <w:rPr>
                <w:i/>
              </w:rPr>
            </w:pPr>
            <w:r w:rsidRPr="00F77583">
              <w:rPr>
                <w:i/>
              </w:rPr>
              <w:t>Наблюдение, «Корректурная проба»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4D77A0" w:rsidRDefault="00F53125" w:rsidP="004D77A0">
            <w:pPr>
              <w:pStyle w:val="a6"/>
              <w:jc w:val="both"/>
              <w:rPr>
                <w:color w:val="000000"/>
              </w:rPr>
            </w:pPr>
            <w:r w:rsidRPr="00B210C8">
              <w:t>Внимани</w:t>
            </w:r>
            <w:r>
              <w:t>е неустойчивое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</w:p>
        </w:tc>
      </w:tr>
      <w:tr w:rsidR="00DE3FBB" w:rsidRPr="005F14E6" w:rsidTr="00B33208">
        <w:trPr>
          <w:trHeight w:val="462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Продолжительность</w:t>
            </w:r>
          </w:p>
          <w:p w:rsidR="00DE3FBB" w:rsidRPr="005F14E6" w:rsidRDefault="00DE3FBB" w:rsidP="00DE3FBB">
            <w:pPr>
              <w:pStyle w:val="a6"/>
              <w:rPr>
                <w:i/>
              </w:rPr>
            </w:pPr>
            <w:r w:rsidRPr="005F14E6">
              <w:rPr>
                <w:i/>
              </w:rPr>
              <w:t>По результатам методик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0403F3" w:rsidP="00DE3FBB">
            <w:pPr>
              <w:pStyle w:val="a6"/>
            </w:pPr>
            <w:r w:rsidRPr="00C26C08">
              <w:t>Продолжительность внимания снижается  по мере наступления утомления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</w:p>
        </w:tc>
      </w:tr>
      <w:tr w:rsidR="00DE3FBB" w:rsidRPr="005F14E6" w:rsidTr="00B33208">
        <w:trPr>
          <w:trHeight w:val="314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Переключаемость</w:t>
            </w:r>
          </w:p>
          <w:p w:rsidR="00DE3FBB" w:rsidRPr="005F14E6" w:rsidRDefault="00DE3FBB" w:rsidP="00DE3FBB">
            <w:pPr>
              <w:pStyle w:val="a6"/>
              <w:rPr>
                <w:i/>
              </w:rPr>
            </w:pPr>
            <w:r w:rsidRPr="005F14E6">
              <w:rPr>
                <w:i/>
              </w:rPr>
              <w:t>По результатам методик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4D77A0" w:rsidP="007E6A49">
            <w:pPr>
              <w:pStyle w:val="a6"/>
              <w:tabs>
                <w:tab w:val="left" w:pos="347"/>
              </w:tabs>
              <w:ind w:left="64"/>
            </w:pPr>
            <w:r w:rsidRPr="00C26C08">
              <w:t>Требуется время для переключения внимания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</w:tc>
      </w:tr>
      <w:tr w:rsidR="00DE3FBB" w:rsidRPr="005F14E6" w:rsidTr="00B33208">
        <w:trPr>
          <w:trHeight w:val="288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Распределение</w:t>
            </w:r>
          </w:p>
          <w:p w:rsidR="00DE3FBB" w:rsidRPr="005F14E6" w:rsidRDefault="00DE3FBB" w:rsidP="00DE3FBB">
            <w:pPr>
              <w:pStyle w:val="a6"/>
              <w:rPr>
                <w:i/>
              </w:rPr>
            </w:pPr>
            <w:r w:rsidRPr="005F14E6">
              <w:rPr>
                <w:i/>
              </w:rPr>
              <w:t>По результатам методик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0403F3" w:rsidP="00DE3FBB">
            <w:pPr>
              <w:pStyle w:val="a6"/>
              <w:tabs>
                <w:tab w:val="left" w:pos="347"/>
              </w:tabs>
              <w:ind w:left="64"/>
            </w:pPr>
            <w:r w:rsidRPr="00C26C08">
              <w:t>Испытывает трудности распределения внимания, объем внимания снижен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  <w:p w:rsidR="00DE3FBB" w:rsidRPr="005F14E6" w:rsidRDefault="00DE3FBB" w:rsidP="00DE3FBB">
            <w:pPr>
              <w:pStyle w:val="a6"/>
              <w:tabs>
                <w:tab w:val="left" w:pos="347"/>
              </w:tabs>
              <w:rPr>
                <w:color w:val="000000" w:themeColor="text1"/>
              </w:rPr>
            </w:pPr>
          </w:p>
        </w:tc>
      </w:tr>
      <w:tr w:rsidR="00DE3FBB" w:rsidRPr="005F14E6" w:rsidTr="00B33208">
        <w:trPr>
          <w:trHeight w:val="456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  <w:jc w:val="center"/>
            </w:pPr>
            <w:r w:rsidRPr="005F14E6">
              <w:t>ПАМЯ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Т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Ь</w:t>
            </w:r>
          </w:p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50F1" w:rsidRDefault="007B50F1" w:rsidP="007B50F1">
            <w:pPr>
              <w:pStyle w:val="a6"/>
            </w:pPr>
            <w:r w:rsidRPr="0034443C">
              <w:t>Зрительная</w:t>
            </w:r>
          </w:p>
          <w:p w:rsidR="00DE3FBB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 xml:space="preserve">по результатам методик» Запоминание фигур (картинок)»  Рыбакова, Цветковой, Бернштейна 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3A0345" w:rsidP="007E6A49">
            <w:pPr>
              <w:tabs>
                <w:tab w:val="left" w:pos="180"/>
              </w:tabs>
            </w:pPr>
            <w:r>
              <w:rPr>
                <w:color w:val="000000"/>
              </w:rPr>
              <w:t>Р</w:t>
            </w:r>
            <w:r w:rsidRPr="008945BD">
              <w:rPr>
                <w:color w:val="000000"/>
              </w:rPr>
              <w:t>а</w:t>
            </w:r>
            <w:r>
              <w:rPr>
                <w:color w:val="000000"/>
              </w:rPr>
              <w:t>сположение картинок воспроизвел</w:t>
            </w:r>
            <w:r w:rsidR="000451D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ошибками.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FBB" w:rsidRPr="005F14E6" w:rsidRDefault="00DE3FBB" w:rsidP="00DE3FBB">
            <w:pPr>
              <w:pStyle w:val="a6"/>
            </w:pPr>
          </w:p>
        </w:tc>
      </w:tr>
      <w:tr w:rsidR="00DE3FBB" w:rsidRPr="005F14E6" w:rsidTr="00B33208">
        <w:trPr>
          <w:trHeight w:val="471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DE3FBB" w:rsidRPr="005F14E6" w:rsidRDefault="00DE3FBB" w:rsidP="00DE3FBB">
            <w:pPr>
              <w:pStyle w:val="a6"/>
              <w:ind w:left="113" w:right="113"/>
              <w:jc w:val="center"/>
            </w:pPr>
            <w:r w:rsidRPr="005F14E6">
              <w:t>Слуховая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</w:tcPr>
          <w:p w:rsidR="007B50F1" w:rsidRPr="00B210C8" w:rsidRDefault="007B50F1" w:rsidP="007B50F1">
            <w:pPr>
              <w:pStyle w:val="a6"/>
            </w:pPr>
            <w:r w:rsidRPr="00B210C8">
              <w:t>Кратковременная</w:t>
            </w:r>
          </w:p>
          <w:p w:rsidR="00DE3FBB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методик «10 слов» Лурия, «Воспроизведение фразы»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737B0" w:rsidRPr="00B737B0" w:rsidRDefault="00B737B0" w:rsidP="00B737B0">
            <w:pPr>
              <w:pStyle w:val="a6"/>
              <w:tabs>
                <w:tab w:val="left" w:pos="347"/>
              </w:tabs>
            </w:pPr>
            <w:r w:rsidRPr="00B737B0">
              <w:t>Не может воспроизвести</w:t>
            </w:r>
          </w:p>
          <w:p w:rsidR="00DE3FBB" w:rsidRPr="005F14E6" w:rsidRDefault="00DE3FBB" w:rsidP="00DE3FBB">
            <w:pPr>
              <w:tabs>
                <w:tab w:val="left" w:pos="180"/>
              </w:tabs>
              <w:jc w:val="both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tabs>
                <w:tab w:val="left" w:pos="180"/>
              </w:tabs>
              <w:jc w:val="both"/>
            </w:pPr>
          </w:p>
        </w:tc>
      </w:tr>
      <w:tr w:rsidR="00DE3FBB" w:rsidRPr="005F14E6" w:rsidTr="00B33208">
        <w:trPr>
          <w:trHeight w:val="495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Долговременная</w:t>
            </w:r>
            <w:r w:rsidR="00F53125" w:rsidRPr="00F77583">
              <w:rPr>
                <w:i/>
              </w:rPr>
              <w:t xml:space="preserve"> воспроизведение знакомого стихотворения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04F0A" w:rsidP="00D04F0A">
            <w:pPr>
              <w:pStyle w:val="a6"/>
              <w:tabs>
                <w:tab w:val="left" w:pos="347"/>
              </w:tabs>
            </w:pPr>
            <w:r>
              <w:t>Стихов не знает.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  <w:ind w:left="64"/>
            </w:pPr>
          </w:p>
        </w:tc>
      </w:tr>
      <w:tr w:rsidR="00DE3FBB" w:rsidRPr="005F14E6" w:rsidTr="00B33208">
        <w:trPr>
          <w:trHeight w:val="254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 xml:space="preserve">Смысловая </w:t>
            </w:r>
          </w:p>
          <w:p w:rsidR="00DE3FBB" w:rsidRPr="005F14E6" w:rsidRDefault="00DE3FBB" w:rsidP="00DE3FBB">
            <w:pPr>
              <w:pStyle w:val="a6"/>
              <w:rPr>
                <w:i/>
              </w:rPr>
            </w:pPr>
            <w:r w:rsidRPr="005F14E6">
              <w:rPr>
                <w:i/>
              </w:rPr>
              <w:t>По результа</w:t>
            </w:r>
            <w:r w:rsidR="00DB018B">
              <w:rPr>
                <w:i/>
              </w:rPr>
              <w:t xml:space="preserve">там методики 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9C188E" w:rsidP="00B33208">
            <w:pPr>
              <w:pStyle w:val="a6"/>
              <w:tabs>
                <w:tab w:val="left" w:pos="347"/>
              </w:tabs>
            </w:pPr>
            <w:r>
              <w:t>Пересказ текста выполняет</w:t>
            </w:r>
            <w:r w:rsidR="00B33208">
              <w:t xml:space="preserve"> с помощью</w:t>
            </w:r>
            <w: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</w:tc>
      </w:tr>
      <w:tr w:rsidR="00DE3FBB" w:rsidRPr="005F14E6" w:rsidTr="00B33208">
        <w:trPr>
          <w:trHeight w:val="798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  <w:jc w:val="center"/>
            </w:pPr>
            <w:r w:rsidRPr="005F14E6">
              <w:t>МЫ</w:t>
            </w:r>
            <w:r w:rsidRPr="005F14E6">
              <w:lastRenderedPageBreak/>
              <w:t>ШЛ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t>ЕНИЕ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E3FBB" w:rsidRDefault="00DE3FBB" w:rsidP="00DE3FBB">
            <w:pPr>
              <w:pStyle w:val="a6"/>
              <w:jc w:val="center"/>
            </w:pPr>
            <w:r w:rsidRPr="005F14E6">
              <w:lastRenderedPageBreak/>
              <w:t>ФО</w:t>
            </w:r>
          </w:p>
          <w:p w:rsidR="00DE3FBB" w:rsidRPr="005F14E6" w:rsidRDefault="00DE3FBB" w:rsidP="00DE3FBB">
            <w:pPr>
              <w:pStyle w:val="a6"/>
              <w:jc w:val="center"/>
            </w:pPr>
            <w:r w:rsidRPr="005F14E6">
              <w:lastRenderedPageBreak/>
              <w:t>РМЫ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lastRenderedPageBreak/>
              <w:t>Наглядно-действенное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5060E9" w:rsidP="00DE3FBB">
            <w:pPr>
              <w:pStyle w:val="a6"/>
              <w:tabs>
                <w:tab w:val="left" w:pos="347"/>
              </w:tabs>
            </w:pPr>
            <w:r w:rsidRPr="005060E9">
              <w:t>Сформировано.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</w:tc>
      </w:tr>
      <w:tr w:rsidR="00DE3FBB" w:rsidRPr="005F14E6" w:rsidTr="00B33208">
        <w:trPr>
          <w:trHeight w:val="358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Наглядно-образное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5060E9" w:rsidP="00DE3FBB">
            <w:pPr>
              <w:pStyle w:val="a6"/>
              <w:tabs>
                <w:tab w:val="left" w:pos="347"/>
              </w:tabs>
            </w:pPr>
            <w:r>
              <w:t>В стадии формирования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</w:tc>
      </w:tr>
      <w:tr w:rsidR="00DE3FBB" w:rsidRPr="005F14E6" w:rsidTr="00B33208">
        <w:trPr>
          <w:trHeight w:val="497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E3FBB" w:rsidRPr="005F14E6" w:rsidRDefault="00DE3FBB" w:rsidP="00DE3FBB"/>
        </w:tc>
        <w:tc>
          <w:tcPr>
            <w:tcW w:w="2108" w:type="dxa"/>
            <w:tcBorders>
              <w:left w:val="single" w:sz="1" w:space="0" w:color="000000"/>
              <w:bottom w:val="single" w:sz="2" w:space="0" w:color="000000"/>
            </w:tcBorders>
          </w:tcPr>
          <w:p w:rsidR="00DE3FBB" w:rsidRPr="005F14E6" w:rsidRDefault="00DE3FBB" w:rsidP="00DE3FBB">
            <w:pPr>
              <w:pStyle w:val="a6"/>
            </w:pPr>
            <w:r w:rsidRPr="005F14E6">
              <w:t>Словесно-логическое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DE3FBB" w:rsidRPr="005F14E6" w:rsidRDefault="005060E9" w:rsidP="00DE3FBB">
            <w:pPr>
              <w:pStyle w:val="a6"/>
              <w:tabs>
                <w:tab w:val="left" w:pos="347"/>
              </w:tabs>
            </w:pPr>
            <w:r>
              <w:t>Не сформировано.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E3FBB" w:rsidRPr="005F14E6" w:rsidRDefault="00DE3FBB" w:rsidP="00DE3FBB">
            <w:pPr>
              <w:pStyle w:val="a6"/>
              <w:tabs>
                <w:tab w:val="left" w:pos="347"/>
              </w:tabs>
            </w:pPr>
          </w:p>
        </w:tc>
      </w:tr>
      <w:tr w:rsidR="00050B31" w:rsidRPr="005F14E6" w:rsidTr="00B33208">
        <w:trPr>
          <w:trHeight w:val="3061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50B31" w:rsidRPr="005F14E6" w:rsidRDefault="00050B31" w:rsidP="00050B31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50B31" w:rsidRPr="00F53125" w:rsidRDefault="00050B31" w:rsidP="00050B31">
            <w:pPr>
              <w:pStyle w:val="a6"/>
              <w:jc w:val="center"/>
              <w:rPr>
                <w:i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Анализ</w:t>
            </w:r>
          </w:p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Синтез</w:t>
            </w:r>
          </w:p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Обобщение</w:t>
            </w:r>
          </w:p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Сравнение</w:t>
            </w:r>
          </w:p>
          <w:p w:rsidR="007B50F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По результатам методик «Последовательность событий», «исключение лишнего», «Аналогии (простые)», «Предметная классификация, методика Ивановой»,</w:t>
            </w:r>
          </w:p>
          <w:p w:rsidR="00050B31" w:rsidRPr="00F53125" w:rsidRDefault="007B50F1" w:rsidP="007B50F1">
            <w:pPr>
              <w:pStyle w:val="a6"/>
              <w:rPr>
                <w:i/>
              </w:rPr>
            </w:pPr>
            <w:r w:rsidRPr="00F53125">
              <w:rPr>
                <w:i/>
              </w:rPr>
              <w:t>«Рыбка (В.В. Холмовская)»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3125" w:rsidRDefault="00F53125" w:rsidP="00F5312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не сформировано.</w:t>
            </w:r>
            <w:r w:rsidRPr="00192B15">
              <w:t xml:space="preserve"> Иск</w:t>
            </w:r>
            <w:r>
              <w:t>лючение лишнего осуществляет</w:t>
            </w:r>
            <w:r w:rsidR="00B33208">
              <w:t xml:space="preserve"> с ошибками</w:t>
            </w:r>
            <w:r>
              <w:t>.</w:t>
            </w:r>
          </w:p>
          <w:p w:rsidR="00F53125" w:rsidRDefault="00F53125" w:rsidP="00F53125">
            <w:pPr>
              <w:pStyle w:val="a6"/>
              <w:tabs>
                <w:tab w:val="left" w:pos="347"/>
              </w:tabs>
              <w:jc w:val="both"/>
            </w:pPr>
            <w:r>
              <w:rPr>
                <w:lang w:eastAsia="en-US"/>
              </w:rPr>
              <w:t>Последовательность событий устанавливает</w:t>
            </w:r>
            <w:r w:rsidR="00B33208">
              <w:rPr>
                <w:lang w:eastAsia="en-US"/>
              </w:rPr>
              <w:t xml:space="preserve"> с ошибками.</w:t>
            </w:r>
            <w:r>
              <w:rPr>
                <w:lang w:eastAsia="en-US"/>
              </w:rPr>
              <w:t xml:space="preserve"> </w:t>
            </w:r>
          </w:p>
          <w:p w:rsidR="00F53125" w:rsidRDefault="00B33208" w:rsidP="00F53125">
            <w:pPr>
              <w:pStyle w:val="a6"/>
              <w:tabs>
                <w:tab w:val="left" w:pos="347"/>
              </w:tabs>
              <w:jc w:val="both"/>
            </w:pPr>
            <w:r>
              <w:t xml:space="preserve">Простые аналогии </w:t>
            </w:r>
            <w:r w:rsidR="00F53125">
              <w:t xml:space="preserve"> устанавливает.</w:t>
            </w:r>
          </w:p>
          <w:p w:rsidR="00F53125" w:rsidRDefault="00F53125" w:rsidP="00F53125">
            <w:pPr>
              <w:pStyle w:val="a6"/>
              <w:tabs>
                <w:tab w:val="left" w:pos="347"/>
              </w:tabs>
              <w:jc w:val="both"/>
            </w:pPr>
            <w:r>
              <w:t>Классифицирует по цвету; по форме и величине допускает</w:t>
            </w:r>
            <w:r w:rsidR="00B33208">
              <w:t xml:space="preserve"> незначительные </w:t>
            </w:r>
            <w:r>
              <w:t xml:space="preserve"> ошибки.</w:t>
            </w:r>
          </w:p>
          <w:p w:rsidR="00F53125" w:rsidRPr="00C26C08" w:rsidRDefault="00F53125" w:rsidP="00050B31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B31" w:rsidRPr="005F14E6" w:rsidRDefault="00050B31" w:rsidP="000451D2">
            <w:pPr>
              <w:pStyle w:val="a8"/>
              <w:ind w:left="0"/>
              <w:jc w:val="both"/>
            </w:pPr>
          </w:p>
        </w:tc>
      </w:tr>
    </w:tbl>
    <w:p w:rsidR="0019034F" w:rsidRPr="00205E6D" w:rsidRDefault="0019034F" w:rsidP="0019034F">
      <w:pPr>
        <w:jc w:val="both"/>
        <w:rPr>
          <w:b/>
        </w:rPr>
      </w:pPr>
    </w:p>
    <w:p w:rsidR="003D7CE1" w:rsidRPr="007D0FD3" w:rsidRDefault="003D7CE1" w:rsidP="003D7CE1">
      <w:pPr>
        <w:ind w:firstLine="709"/>
        <w:jc w:val="both"/>
        <w:rPr>
          <w:i/>
        </w:rPr>
      </w:pPr>
      <w:r w:rsidRPr="00C26C08">
        <w:rPr>
          <w:b/>
        </w:rPr>
        <w:t>Вывод</w:t>
      </w:r>
      <w:r>
        <w:rPr>
          <w:b/>
        </w:rPr>
        <w:t xml:space="preserve">ы по итогам входящей диагностики. </w:t>
      </w:r>
      <w:r w:rsidR="004832C7" w:rsidRPr="00764847">
        <w:t xml:space="preserve">Проявляет интерес к большинству предлагаемых заданий. </w:t>
      </w:r>
      <w:r w:rsidR="004832C7">
        <w:t>З</w:t>
      </w:r>
      <w:r w:rsidRPr="00C26C08">
        <w:t xml:space="preserve">атрудняется в понимании    инструкции, для </w:t>
      </w:r>
      <w:r w:rsidR="00A22E94" w:rsidRPr="00C26C08">
        <w:t>восприятия инструкции требуется</w:t>
      </w:r>
      <w:r w:rsidRPr="00C26C08">
        <w:t xml:space="preserve"> ее </w:t>
      </w:r>
      <w:r w:rsidR="00A22E94" w:rsidRPr="00C26C08">
        <w:t>упрощение, дробление</w:t>
      </w:r>
      <w:r w:rsidR="004832C7">
        <w:t>, повторение</w:t>
      </w:r>
      <w:r w:rsidRPr="00C26C08">
        <w:t>.  Для удержания инструкции необходим контроль со стороны педагога.  Ошибки находит и исправляет при активной помощи взрослого.</w:t>
      </w:r>
      <w:r w:rsidR="00B33208">
        <w:t xml:space="preserve"> </w:t>
      </w:r>
      <w:r w:rsidRPr="00C26C08">
        <w:t>Работоспособность</w:t>
      </w:r>
      <w:r w:rsidR="00B33208">
        <w:t xml:space="preserve"> средняя </w:t>
      </w:r>
      <w:r w:rsidRPr="00C26C08">
        <w:t>, темп деятельности неравномерный, результативность</w:t>
      </w:r>
      <w:r w:rsidR="00B33208">
        <w:t xml:space="preserve"> средняя</w:t>
      </w:r>
      <w:r w:rsidRPr="00C26C08">
        <w:t xml:space="preserve">. </w:t>
      </w:r>
    </w:p>
    <w:p w:rsidR="00795F14" w:rsidRPr="00896CA0" w:rsidRDefault="003D7CE1" w:rsidP="00795F14">
      <w:pPr>
        <w:ind w:firstLine="708"/>
        <w:jc w:val="both"/>
      </w:pPr>
      <w:r w:rsidRPr="00C26C08">
        <w:t xml:space="preserve">Запас общих </w:t>
      </w:r>
      <w:r w:rsidR="00A22E94" w:rsidRPr="00C26C08">
        <w:t>сведений и</w:t>
      </w:r>
      <w:r w:rsidRPr="00C26C08">
        <w:t xml:space="preserve"> представлений об окружающем мире</w:t>
      </w:r>
      <w:r w:rsidR="00B33208">
        <w:t xml:space="preserve"> средний.</w:t>
      </w:r>
      <w:r w:rsidRPr="00C26C08">
        <w:t xml:space="preserve"> Обнаруживается недостаточная</w:t>
      </w:r>
      <w:r w:rsidR="00B33208">
        <w:t xml:space="preserve"> </w:t>
      </w:r>
      <w:r w:rsidR="00A22E94" w:rsidRPr="00C26C08">
        <w:t>сформированность всех</w:t>
      </w:r>
      <w:r w:rsidRPr="00C26C08">
        <w:t xml:space="preserve"> уровней мыслительной деятельности.  Отмечается дефицит внимания. Внимание не </w:t>
      </w:r>
      <w:r w:rsidR="00A22E94" w:rsidRPr="00C26C08">
        <w:t>устойчивое, быстро</w:t>
      </w:r>
      <w:r w:rsidRPr="00C26C08">
        <w:t xml:space="preserve"> истощается, концентрация снижена.</w:t>
      </w:r>
      <w:r w:rsidRPr="00C26C08">
        <w:rPr>
          <w:color w:val="000000"/>
        </w:rPr>
        <w:t xml:space="preserve"> </w:t>
      </w:r>
      <w:r w:rsidR="00B33208">
        <w:rPr>
          <w:color w:val="000000"/>
        </w:rPr>
        <w:t>У</w:t>
      </w:r>
      <w:r w:rsidRPr="00C26C08">
        <w:rPr>
          <w:color w:val="000000"/>
        </w:rPr>
        <w:t>ровень произвольного внимания</w:t>
      </w:r>
      <w:r w:rsidR="00B33208">
        <w:rPr>
          <w:color w:val="000000"/>
        </w:rPr>
        <w:t xml:space="preserve"> недостаточен</w:t>
      </w:r>
      <w:r w:rsidRPr="00C26C08">
        <w:rPr>
          <w:color w:val="000000"/>
        </w:rPr>
        <w:t xml:space="preserve">. </w:t>
      </w:r>
      <w:r w:rsidRPr="00C26C08">
        <w:t>Восприятие сформирова</w:t>
      </w:r>
      <w:r w:rsidR="00A22E94">
        <w:t>но недостаточно, поверхностно</w:t>
      </w:r>
      <w:r w:rsidRPr="00C26C08">
        <w:t>.</w:t>
      </w:r>
      <w:r w:rsidR="00795F14">
        <w:t xml:space="preserve"> П</w:t>
      </w:r>
      <w:r w:rsidR="00795F14" w:rsidRPr="00127E76">
        <w:t>ространственно-временные представления (</w:t>
      </w:r>
      <w:r w:rsidR="00795F14">
        <w:t>времена года, части суток</w:t>
      </w:r>
      <w:r w:rsidR="00795F14" w:rsidRPr="00127E76">
        <w:t>) сформированы. Сенсорные эталоны</w:t>
      </w:r>
      <w:r w:rsidR="00795F14">
        <w:t>, представления о форме, величине</w:t>
      </w:r>
      <w:r w:rsidR="00B33208">
        <w:t xml:space="preserve"> </w:t>
      </w:r>
      <w:r w:rsidR="00795F14" w:rsidRPr="00360F20">
        <w:t>сформирован</w:t>
      </w:r>
      <w:r w:rsidR="00795F14">
        <w:t>ы</w:t>
      </w:r>
      <w:r w:rsidR="00B33208">
        <w:t xml:space="preserve"> недостаточно</w:t>
      </w:r>
      <w:r w:rsidR="00795F14">
        <w:t>.</w:t>
      </w:r>
    </w:p>
    <w:p w:rsidR="003D7CE1" w:rsidRPr="00C26C08" w:rsidRDefault="00A22E94" w:rsidP="003D7CE1">
      <w:pPr>
        <w:shd w:val="clear" w:color="auto" w:fill="FFFFFF"/>
        <w:ind w:firstLine="709"/>
        <w:jc w:val="both"/>
      </w:pPr>
      <w:r w:rsidRPr="00764847">
        <w:t>Преобладающим видом мы</w:t>
      </w:r>
      <w:r w:rsidR="004B232A">
        <w:t>шления является наглядно-действенно</w:t>
      </w:r>
      <w:r w:rsidRPr="00764847">
        <w:t>е</w:t>
      </w:r>
      <w:r w:rsidR="00795F14">
        <w:t>.</w:t>
      </w:r>
    </w:p>
    <w:p w:rsidR="00795F14" w:rsidRDefault="003D7CE1" w:rsidP="00795F14">
      <w:pPr>
        <w:ind w:firstLine="709"/>
        <w:jc w:val="both"/>
      </w:pPr>
      <w:r w:rsidRPr="00C26C08">
        <w:t>Количественные представления сформиров</w:t>
      </w:r>
      <w:r w:rsidR="00B33208">
        <w:t>а</w:t>
      </w:r>
      <w:r w:rsidRPr="00C26C08">
        <w:t>ны</w:t>
      </w:r>
      <w:r w:rsidR="00B33208">
        <w:t xml:space="preserve"> недостаточно.</w:t>
      </w:r>
      <w:r w:rsidRPr="00C26C08">
        <w:t>. Количественный счет и счетные операции</w:t>
      </w:r>
      <w:r w:rsidR="00B33208">
        <w:t xml:space="preserve"> в стадии формирования.</w:t>
      </w:r>
      <w:r w:rsidRPr="00C26C08">
        <w:t>.</w:t>
      </w:r>
    </w:p>
    <w:p w:rsidR="004B232A" w:rsidRDefault="004B232A" w:rsidP="004B232A">
      <w:pPr>
        <w:shd w:val="clear" w:color="auto" w:fill="FFFFFF"/>
        <w:ind w:firstLine="708"/>
        <w:jc w:val="both"/>
      </w:pPr>
      <w:r>
        <w:t>М</w:t>
      </w:r>
      <w:r w:rsidRPr="009622B9">
        <w:t xml:space="preserve">елкая моторика пальцев рук </w:t>
      </w:r>
      <w:r>
        <w:t xml:space="preserve">развита недостаточно. </w:t>
      </w:r>
    </w:p>
    <w:p w:rsidR="00795F14" w:rsidRDefault="00795F14" w:rsidP="00795F14">
      <w:pPr>
        <w:ind w:firstLine="709"/>
        <w:jc w:val="both"/>
      </w:pPr>
      <w:r w:rsidRPr="00764847">
        <w:t>Конструктивный праксис сформирован</w:t>
      </w:r>
      <w:r>
        <w:t xml:space="preserve"> недостаточно, конструирует по образцу после обучения или с помощью взрослого.</w:t>
      </w:r>
    </w:p>
    <w:p w:rsidR="00CF3FD5" w:rsidRPr="00C26C08" w:rsidRDefault="00CF3FD5" w:rsidP="00795F14">
      <w:pPr>
        <w:shd w:val="clear" w:color="auto" w:fill="FFFFFF"/>
        <w:jc w:val="both"/>
      </w:pPr>
    </w:p>
    <w:p w:rsidR="004832C7" w:rsidRPr="00225533" w:rsidRDefault="00225533" w:rsidP="00225533">
      <w:pPr>
        <w:ind w:firstLine="709"/>
        <w:jc w:val="both"/>
        <w:rPr>
          <w:b/>
        </w:rPr>
      </w:pPr>
      <w:r>
        <w:rPr>
          <w:b/>
        </w:rPr>
        <w:t xml:space="preserve">Пути решения:   </w:t>
      </w:r>
    </w:p>
    <w:p w:rsidR="00795F14" w:rsidRPr="00795F14" w:rsidRDefault="00795F14" w:rsidP="00795F14">
      <w:pPr>
        <w:pStyle w:val="a8"/>
        <w:numPr>
          <w:ilvl w:val="0"/>
          <w:numId w:val="46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 xml:space="preserve">Формировать, развивать представления об окружающей действительности.  </w:t>
      </w:r>
    </w:p>
    <w:p w:rsidR="00795F14" w:rsidRPr="00795F14" w:rsidRDefault="00795F14" w:rsidP="00795F14">
      <w:pPr>
        <w:pStyle w:val="a8"/>
        <w:numPr>
          <w:ilvl w:val="0"/>
          <w:numId w:val="46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 xml:space="preserve">Развивать внимание, память (объема, прочности, точности, навыков </w:t>
      </w:r>
      <w:r w:rsidR="00696B7C" w:rsidRPr="00795F14">
        <w:rPr>
          <w:rFonts w:cstheme="minorHAnsi"/>
        </w:rPr>
        <w:t>запоминания, смыслового</w:t>
      </w:r>
      <w:r w:rsidRPr="00795F14">
        <w:rPr>
          <w:rFonts w:cstheme="minorHAnsi"/>
        </w:rPr>
        <w:t xml:space="preserve"> запоминания) посредством дидактических игр и специальных упражнений, тренирующих основные свойства внимания и памяти.</w:t>
      </w:r>
    </w:p>
    <w:p w:rsidR="00795F14" w:rsidRPr="00795F14" w:rsidRDefault="00795F14" w:rsidP="00795F14">
      <w:pPr>
        <w:pStyle w:val="a8"/>
        <w:numPr>
          <w:ilvl w:val="0"/>
          <w:numId w:val="46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>Формировать мыслительные операции: сравнение, обобщение, анализ, синтез, классификацию.</w:t>
      </w:r>
    </w:p>
    <w:p w:rsidR="004832C7" w:rsidRDefault="004832C7" w:rsidP="004832C7">
      <w:pPr>
        <w:pStyle w:val="a8"/>
        <w:numPr>
          <w:ilvl w:val="0"/>
          <w:numId w:val="46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ручную моторику</w:t>
      </w:r>
      <w:r w:rsidRPr="00191CAD">
        <w:rPr>
          <w:rFonts w:cstheme="minorHAnsi"/>
        </w:rPr>
        <w:t xml:space="preserve"> (развивать ведущую руку, согласованность действий обеих рук, развивать мелкие движения кистей рук).</w:t>
      </w:r>
    </w:p>
    <w:p w:rsidR="004832C7" w:rsidRDefault="004832C7" w:rsidP="004832C7">
      <w:pPr>
        <w:pStyle w:val="a8"/>
        <w:numPr>
          <w:ilvl w:val="0"/>
          <w:numId w:val="46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конструктивный праксис с использованием счётных палочек, кубиков, конструктора, мозаики.</w:t>
      </w:r>
    </w:p>
    <w:p w:rsidR="004832C7" w:rsidRDefault="004832C7" w:rsidP="004832C7">
      <w:pPr>
        <w:pStyle w:val="a8"/>
        <w:numPr>
          <w:ilvl w:val="0"/>
          <w:numId w:val="46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lastRenderedPageBreak/>
        <w:t>Формирование навыков количественного и порядкового счёт</w:t>
      </w:r>
      <w:r w:rsidR="00EE4FC6">
        <w:rPr>
          <w:rFonts w:cstheme="minorHAnsi"/>
        </w:rPr>
        <w:t>а в пределах пяти</w:t>
      </w:r>
      <w:r>
        <w:rPr>
          <w:rFonts w:cstheme="minorHAnsi"/>
        </w:rPr>
        <w:t>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ориентир</w:t>
      </w:r>
      <w:r>
        <w:rPr>
          <w:rFonts w:cstheme="minorHAnsi"/>
        </w:rPr>
        <w:t>овки в пространстве.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сравнения двух предметов по величине (высоте, ширине, длине). Развивать представления о см</w:t>
      </w:r>
      <w:r w:rsidR="00EE4FC6">
        <w:rPr>
          <w:rFonts w:cstheme="minorHAnsi"/>
        </w:rPr>
        <w:t>ене времён года, частей суток</w:t>
      </w:r>
      <w:r w:rsidRPr="00436D87">
        <w:rPr>
          <w:rFonts w:cstheme="minorHAnsi"/>
        </w:rPr>
        <w:t>.</w:t>
      </w:r>
    </w:p>
    <w:p w:rsidR="00225533" w:rsidRDefault="00696B7C" w:rsidP="00225533">
      <w:pPr>
        <w:pStyle w:val="a8"/>
        <w:numPr>
          <w:ilvl w:val="0"/>
          <w:numId w:val="46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механизмов</w:t>
      </w:r>
      <w:r w:rsidR="004832C7" w:rsidRPr="00436D87">
        <w:rPr>
          <w:rFonts w:cstheme="minorHAnsi"/>
        </w:rPr>
        <w:t xml:space="preserve"> произвольного поведения: способности подчинять свои действия указания</w:t>
      </w:r>
      <w:r w:rsidR="004832C7">
        <w:rPr>
          <w:rFonts w:cstheme="minorHAnsi"/>
        </w:rPr>
        <w:t>м учителя, следовать инструкции.</w:t>
      </w:r>
    </w:p>
    <w:p w:rsidR="004832C7" w:rsidRPr="00696B7C" w:rsidRDefault="00225533" w:rsidP="004832C7">
      <w:pPr>
        <w:pStyle w:val="a8"/>
        <w:numPr>
          <w:ilvl w:val="0"/>
          <w:numId w:val="46"/>
        </w:numPr>
        <w:ind w:left="0" w:firstLine="0"/>
        <w:contextualSpacing w:val="0"/>
        <w:jc w:val="both"/>
        <w:rPr>
          <w:rFonts w:cstheme="minorHAnsi"/>
        </w:rPr>
      </w:pPr>
      <w:r w:rsidRPr="00225533">
        <w:rPr>
          <w:rFonts w:cstheme="minorHAnsi"/>
        </w:rPr>
        <w:t xml:space="preserve">Формирование игровой деятельности (вызывать   интерес к дидактическим и сюжетным игрушкам, игровым действиям с ними, особое внимание </w:t>
      </w:r>
      <w:r w:rsidR="00696B7C" w:rsidRPr="00225533">
        <w:rPr>
          <w:rFonts w:cstheme="minorHAnsi"/>
        </w:rPr>
        <w:t>уделять становлениюпродуктивных видов</w:t>
      </w:r>
      <w:r w:rsidRPr="00225533">
        <w:rPr>
          <w:rFonts w:cstheme="minorHAnsi"/>
        </w:rPr>
        <w:t xml:space="preserve"> деятельности: лепке, аппликации, рисованию, конструированию).</w:t>
      </w:r>
    </w:p>
    <w:p w:rsidR="00CF3FD5" w:rsidRDefault="00CF3FD5" w:rsidP="00CF3FD5">
      <w:pPr>
        <w:pStyle w:val="a8"/>
        <w:ind w:left="709"/>
        <w:contextualSpacing w:val="0"/>
        <w:jc w:val="both"/>
        <w:rPr>
          <w:sz w:val="22"/>
          <w:szCs w:val="22"/>
        </w:rPr>
      </w:pPr>
    </w:p>
    <w:p w:rsidR="008932D2" w:rsidRDefault="00CF3FD5" w:rsidP="00CF3FD5">
      <w:pPr>
        <w:pStyle w:val="a8"/>
        <w:ind w:left="709"/>
        <w:contextualSpacing w:val="0"/>
        <w:jc w:val="both"/>
        <w:rPr>
          <w:b/>
        </w:rPr>
      </w:pPr>
      <w:r w:rsidRPr="00CF3FD5">
        <w:rPr>
          <w:b/>
        </w:rPr>
        <w:t>Выводы по итогам проведенной работы.</w:t>
      </w:r>
    </w:p>
    <w:p w:rsidR="00CF3FD5" w:rsidRPr="00ED5D56" w:rsidRDefault="00CF3FD5" w:rsidP="00ED5D56">
      <w:pPr>
        <w:jc w:val="both"/>
        <w:rPr>
          <w:sz w:val="22"/>
          <w:szCs w:val="22"/>
        </w:rPr>
      </w:pPr>
    </w:p>
    <w:p w:rsidR="00F35C1C" w:rsidRDefault="00F35C1C" w:rsidP="00F35C1C">
      <w:pPr>
        <w:ind w:firstLine="720"/>
        <w:jc w:val="center"/>
        <w:rPr>
          <w:b/>
        </w:rPr>
      </w:pPr>
      <w:r w:rsidRPr="00206D9B">
        <w:rPr>
          <w:b/>
          <w:lang w:val="en-US"/>
        </w:rPr>
        <w:t>VII</w:t>
      </w:r>
      <w:r w:rsidRPr="00206D9B">
        <w:rPr>
          <w:b/>
        </w:rPr>
        <w:t>. Речевое развитие</w:t>
      </w:r>
    </w:p>
    <w:p w:rsidR="008F72ED" w:rsidRPr="00205E6D" w:rsidRDefault="008F72ED" w:rsidP="008F72ED">
      <w:pPr>
        <w:shd w:val="clear" w:color="auto" w:fill="FFFFFF"/>
        <w:rPr>
          <w:b/>
          <w:u w:val="single"/>
        </w:rPr>
      </w:pPr>
    </w:p>
    <w:p w:rsidR="002D7964" w:rsidRPr="00BC327C" w:rsidRDefault="00B33208" w:rsidP="002D7964">
      <w:pPr>
        <w:shd w:val="clear" w:color="auto" w:fill="FFFFFF"/>
        <w:jc w:val="both"/>
        <w:rPr>
          <w:b/>
        </w:rPr>
      </w:pPr>
      <w:r>
        <w:rPr>
          <w:b/>
        </w:rPr>
        <w:t>Чернышева Эмилия</w:t>
      </w:r>
      <w:r w:rsidR="00304419">
        <w:rPr>
          <w:b/>
        </w:rPr>
        <w:t xml:space="preserve"> Сергеевна</w:t>
      </w:r>
      <w:r>
        <w:rPr>
          <w:b/>
        </w:rPr>
        <w:t xml:space="preserve"> </w:t>
      </w:r>
      <w:r w:rsidR="008F72ED" w:rsidRPr="00D40A39">
        <w:rPr>
          <w:b/>
        </w:rPr>
        <w:t>,</w:t>
      </w:r>
      <w:r>
        <w:t xml:space="preserve"> группа дошкольного возраста ( 5-6 лет).</w:t>
      </w:r>
      <w:r w:rsidRPr="00BC327C">
        <w:rPr>
          <w:b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939"/>
      </w:tblGrid>
      <w:tr w:rsidR="00F35C1C" w:rsidRPr="00BC327C" w:rsidTr="00D51B58">
        <w:trPr>
          <w:trHeight w:val="277"/>
        </w:trPr>
        <w:tc>
          <w:tcPr>
            <w:tcW w:w="10598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  <w:bCs/>
              </w:rPr>
            </w:pPr>
            <w:r w:rsidRPr="00BC327C">
              <w:rPr>
                <w:b/>
                <w:bCs/>
              </w:rPr>
              <w:t>Цель диагностики:</w:t>
            </w:r>
          </w:p>
        </w:tc>
      </w:tr>
      <w:tr w:rsidR="00F35C1C" w:rsidRPr="00BC327C" w:rsidTr="00D51B58">
        <w:trPr>
          <w:trHeight w:val="277"/>
        </w:trPr>
        <w:tc>
          <w:tcPr>
            <w:tcW w:w="5659" w:type="dxa"/>
          </w:tcPr>
          <w:p w:rsidR="00F35C1C" w:rsidRPr="00BC327C" w:rsidRDefault="00F35C1C" w:rsidP="00ED5D56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Входная диагностика:</w:t>
            </w:r>
          </w:p>
        </w:tc>
        <w:tc>
          <w:tcPr>
            <w:tcW w:w="4939" w:type="dxa"/>
          </w:tcPr>
          <w:p w:rsidR="00F35C1C" w:rsidRPr="00BC327C" w:rsidRDefault="00F35C1C" w:rsidP="00ED5D56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Итоговая диагностика:</w:t>
            </w:r>
          </w:p>
        </w:tc>
      </w:tr>
      <w:tr w:rsidR="00F35C1C" w:rsidRPr="00BC327C" w:rsidTr="00D51B58">
        <w:trPr>
          <w:trHeight w:val="846"/>
        </w:trPr>
        <w:tc>
          <w:tcPr>
            <w:tcW w:w="5659" w:type="dxa"/>
          </w:tcPr>
          <w:p w:rsidR="00F35C1C" w:rsidRPr="00ED5D56" w:rsidRDefault="00F35C1C" w:rsidP="00753EBC">
            <w:pPr>
              <w:pStyle w:val="a5"/>
              <w:jc w:val="both"/>
              <w:rPr>
                <w:b/>
                <w:bCs/>
              </w:rPr>
            </w:pPr>
            <w:r w:rsidRPr="00ED5D56">
              <w:rPr>
                <w:rFonts w:ascii="Times New Roman" w:hAnsi="Times New Roman"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F35C1C" w:rsidRPr="00BC327C" w:rsidTr="00D51B58">
        <w:trPr>
          <w:trHeight w:val="277"/>
        </w:trPr>
        <w:tc>
          <w:tcPr>
            <w:tcW w:w="10598" w:type="dxa"/>
            <w:gridSpan w:val="2"/>
          </w:tcPr>
          <w:p w:rsidR="00F35C1C" w:rsidRPr="00ED5D56" w:rsidRDefault="00F35C1C" w:rsidP="00753EBC">
            <w:pPr>
              <w:jc w:val="center"/>
              <w:rPr>
                <w:b/>
                <w:bCs/>
              </w:rPr>
            </w:pPr>
            <w:r w:rsidRPr="00ED5D56">
              <w:rPr>
                <w:b/>
                <w:bCs/>
              </w:rPr>
              <w:t>Задачи диагностики:</w:t>
            </w:r>
          </w:p>
        </w:tc>
      </w:tr>
      <w:tr w:rsidR="00F35C1C" w:rsidRPr="00BC327C" w:rsidTr="00D51B58">
        <w:trPr>
          <w:trHeight w:val="770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F35C1C" w:rsidRPr="00BC327C" w:rsidTr="00D51B58">
        <w:trPr>
          <w:trHeight w:val="770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F35C1C" w:rsidRPr="00BC327C" w:rsidTr="00D51B58">
        <w:trPr>
          <w:trHeight w:val="523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F35C1C" w:rsidRPr="00BC327C" w:rsidTr="00D51B58">
        <w:trPr>
          <w:trHeight w:val="508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F35C1C" w:rsidRPr="00BC327C" w:rsidTr="00D51B58">
        <w:trPr>
          <w:trHeight w:val="508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звукового анализа</w:t>
            </w:r>
          </w:p>
        </w:tc>
      </w:tr>
      <w:tr w:rsidR="00F35C1C" w:rsidRPr="00BC327C" w:rsidTr="00D51B58">
        <w:trPr>
          <w:trHeight w:val="523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словарного запаса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словарного запаса</w:t>
            </w:r>
          </w:p>
        </w:tc>
      </w:tr>
      <w:tr w:rsidR="00F35C1C" w:rsidRPr="00BC327C" w:rsidTr="00D51B58">
        <w:trPr>
          <w:trHeight w:val="508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F35C1C" w:rsidRPr="00BC327C" w:rsidTr="00D51B58">
        <w:trPr>
          <w:trHeight w:val="523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связной речи</w:t>
            </w:r>
          </w:p>
        </w:tc>
      </w:tr>
      <w:tr w:rsidR="00F35C1C" w:rsidRPr="00BC327C" w:rsidTr="00D51B58">
        <w:trPr>
          <w:trHeight w:val="785"/>
        </w:trPr>
        <w:tc>
          <w:tcPr>
            <w:tcW w:w="5659" w:type="dxa"/>
          </w:tcPr>
          <w:p w:rsidR="00F35C1C" w:rsidRPr="00ED5D56" w:rsidRDefault="00F35C1C" w:rsidP="00753EBC">
            <w:pPr>
              <w:jc w:val="both"/>
              <w:rPr>
                <w:bCs/>
              </w:rPr>
            </w:pPr>
            <w:r w:rsidRPr="00ED5D56">
              <w:rPr>
                <w:bCs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939" w:type="dxa"/>
          </w:tcPr>
          <w:p w:rsidR="00F35C1C" w:rsidRPr="00ED5D56" w:rsidRDefault="00F35C1C" w:rsidP="00753EBC">
            <w:pPr>
              <w:jc w:val="both"/>
              <w:rPr>
                <w:b/>
                <w:bCs/>
              </w:rPr>
            </w:pPr>
            <w:r w:rsidRPr="00ED5D56">
              <w:rPr>
                <w:bCs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F35C1C" w:rsidRPr="00BC327C" w:rsidRDefault="00F35C1C" w:rsidP="00F35C1C">
      <w:pPr>
        <w:pStyle w:val="a5"/>
        <w:ind w:firstLine="720"/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26"/>
        <w:gridCol w:w="783"/>
        <w:gridCol w:w="2335"/>
        <w:gridCol w:w="425"/>
        <w:gridCol w:w="3119"/>
      </w:tblGrid>
      <w:tr w:rsidR="00F35C1C" w:rsidRPr="00BC327C" w:rsidTr="00430208">
        <w:trPr>
          <w:trHeight w:val="146"/>
        </w:trPr>
        <w:tc>
          <w:tcPr>
            <w:tcW w:w="3544" w:type="dxa"/>
          </w:tcPr>
          <w:p w:rsidR="00F35C1C" w:rsidRPr="00BC327C" w:rsidRDefault="00F35C1C" w:rsidP="00753EBC">
            <w:pPr>
              <w:jc w:val="center"/>
              <w:rPr>
                <w:b/>
              </w:rPr>
            </w:pPr>
          </w:p>
          <w:p w:rsidR="00F35C1C" w:rsidRPr="00BC327C" w:rsidRDefault="00F35C1C" w:rsidP="00753EBC">
            <w:pPr>
              <w:jc w:val="center"/>
              <w:rPr>
                <w:b/>
              </w:rPr>
            </w:pPr>
            <w:r w:rsidRPr="00BC327C"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3544" w:type="dxa"/>
            <w:gridSpan w:val="3"/>
          </w:tcPr>
          <w:p w:rsidR="00F35C1C" w:rsidRPr="004D2BBC" w:rsidRDefault="00F35C1C" w:rsidP="00304419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 входящей  диагностики (сентябрь</w:t>
            </w:r>
            <w:r>
              <w:rPr>
                <w:b/>
              </w:rPr>
              <w:t xml:space="preserve"> 202</w:t>
            </w:r>
            <w:r w:rsidR="00304419">
              <w:rPr>
                <w:b/>
              </w:rPr>
              <w:t>2</w:t>
            </w:r>
            <w:r w:rsidRPr="004D2BBC">
              <w:rPr>
                <w:b/>
              </w:rPr>
              <w:t>г.)</w:t>
            </w:r>
          </w:p>
        </w:tc>
        <w:tc>
          <w:tcPr>
            <w:tcW w:w="3544" w:type="dxa"/>
            <w:gridSpan w:val="2"/>
          </w:tcPr>
          <w:p w:rsidR="00F35C1C" w:rsidRPr="004D2BBC" w:rsidRDefault="00F35C1C" w:rsidP="00304419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</w:t>
            </w:r>
            <w:r>
              <w:rPr>
                <w:b/>
              </w:rPr>
              <w:t xml:space="preserve"> итоговой диагностики (май 202</w:t>
            </w:r>
            <w:r w:rsidR="00304419">
              <w:rPr>
                <w:b/>
              </w:rPr>
              <w:t>3</w:t>
            </w:r>
            <w:r w:rsidRPr="004D2BBC">
              <w:rPr>
                <w:b/>
              </w:rPr>
              <w:t>г.)</w:t>
            </w:r>
          </w:p>
        </w:tc>
      </w:tr>
      <w:tr w:rsidR="00F35C1C" w:rsidRPr="00BC327C" w:rsidTr="00430208">
        <w:trPr>
          <w:trHeight w:val="146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</w:p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Двигательные функции артикуляционного аппарата</w:t>
            </w:r>
          </w:p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Default="00F35C1C" w:rsidP="00753EBC">
            <w:r w:rsidRPr="0048253B">
              <w:t>Открыть и закрыть</w:t>
            </w:r>
            <w:r>
              <w:t xml:space="preserve"> рот.</w:t>
            </w:r>
          </w:p>
          <w:p w:rsidR="00F35C1C" w:rsidRDefault="00F35C1C" w:rsidP="00753EBC">
            <w:r>
              <w:t>Растянуть губы в улыбке.</w:t>
            </w:r>
          </w:p>
          <w:p w:rsidR="00F35C1C" w:rsidRDefault="00F35C1C" w:rsidP="00753EBC">
            <w:r>
              <w:t>В</w:t>
            </w:r>
            <w:r w:rsidRPr="0048253B">
              <w:t>ытянуть губы «трубочкой»</w:t>
            </w:r>
            <w:r>
              <w:t>.</w:t>
            </w:r>
          </w:p>
          <w:p w:rsidR="00F35C1C" w:rsidRDefault="00F35C1C" w:rsidP="00753EBC">
            <w:r>
              <w:t>П</w:t>
            </w:r>
            <w:r w:rsidRPr="0048253B">
              <w:t>оказать ши</w:t>
            </w:r>
            <w:r>
              <w:t>рокий</w:t>
            </w:r>
            <w:r w:rsidRPr="0048253B">
              <w:t>, а потом узкий язык</w:t>
            </w:r>
            <w:r>
              <w:t>.</w:t>
            </w:r>
          </w:p>
          <w:p w:rsidR="00F35C1C" w:rsidRDefault="00F35C1C" w:rsidP="00753EBC"/>
          <w:p w:rsidR="00F131A2" w:rsidRDefault="00F131A2" w:rsidP="00753EBC"/>
          <w:p w:rsidR="000D215E" w:rsidRDefault="000D215E" w:rsidP="00753EBC"/>
          <w:p w:rsidR="00F35C1C" w:rsidRDefault="00F35C1C" w:rsidP="00753EBC">
            <w:r>
              <w:t>П</w:t>
            </w:r>
            <w:r w:rsidRPr="0048253B">
              <w:t xml:space="preserve">оложить язык сначала на </w:t>
            </w:r>
            <w:r>
              <w:t>нижнюю губу, а потом на верхнюю.</w:t>
            </w:r>
          </w:p>
          <w:p w:rsidR="00F35C1C" w:rsidRPr="0048253B" w:rsidRDefault="00F35C1C" w:rsidP="00753EBC">
            <w:r>
              <w:t>К</w:t>
            </w:r>
            <w:r w:rsidRPr="0048253B">
              <w:t>оснуться кончиком языка сначала правого уголка губ, а затем левого.</w:t>
            </w:r>
          </w:p>
          <w:p w:rsidR="00F35C1C" w:rsidRPr="00BC327C" w:rsidRDefault="00F35C1C" w:rsidP="00753EBC"/>
        </w:tc>
        <w:tc>
          <w:tcPr>
            <w:tcW w:w="3543" w:type="dxa"/>
            <w:gridSpan w:val="3"/>
          </w:tcPr>
          <w:p w:rsidR="00F131A2" w:rsidRDefault="00F131A2" w:rsidP="00753EBC">
            <w:r>
              <w:lastRenderedPageBreak/>
              <w:t>Выполнила.</w:t>
            </w:r>
          </w:p>
          <w:p w:rsidR="00F131A2" w:rsidRDefault="00F131A2" w:rsidP="00753EBC">
            <w:r>
              <w:t>Выполнила.</w:t>
            </w:r>
          </w:p>
          <w:p w:rsidR="00F131A2" w:rsidRDefault="00F131A2" w:rsidP="00753EBC">
            <w:r>
              <w:t>Не выполнила.</w:t>
            </w:r>
          </w:p>
          <w:p w:rsidR="00F131A2" w:rsidRDefault="00F35C1C" w:rsidP="00753EBC">
            <w:r>
              <w:t>Язык недостаточно расслаблен, переключает с одного движения на другое</w:t>
            </w:r>
            <w:r w:rsidR="00F131A2">
              <w:t xml:space="preserve"> с ошибками</w:t>
            </w:r>
            <w:r>
              <w:t>.</w:t>
            </w:r>
          </w:p>
          <w:p w:rsidR="00F35C1C" w:rsidRDefault="00F131A2" w:rsidP="00753EBC">
            <w:r>
              <w:t>Выполнила с ошибками.</w:t>
            </w:r>
          </w:p>
          <w:p w:rsidR="00304419" w:rsidRDefault="00304419" w:rsidP="000D215E"/>
          <w:p w:rsidR="00F35C1C" w:rsidRPr="00BC327C" w:rsidRDefault="000D215E" w:rsidP="000D215E">
            <w:r>
              <w:t>Не в</w:t>
            </w:r>
            <w:r w:rsidR="00F131A2">
              <w:t>ыполнила.</w:t>
            </w:r>
          </w:p>
        </w:tc>
        <w:tc>
          <w:tcPr>
            <w:tcW w:w="3119" w:type="dxa"/>
          </w:tcPr>
          <w:p w:rsidR="00F35C1C" w:rsidRDefault="00F35C1C" w:rsidP="00753EBC"/>
          <w:p w:rsidR="00F35C1C" w:rsidRDefault="00F35C1C" w:rsidP="00753EBC"/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lastRenderedPageBreak/>
              <w:t>Заключение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921D9" w:rsidRDefault="00F35C1C" w:rsidP="00F131A2">
            <w:pPr>
              <w:jc w:val="both"/>
            </w:pPr>
            <w:r w:rsidRPr="00B921D9">
              <w:t>Объём движений недостаточный</w:t>
            </w:r>
            <w:r>
              <w:t xml:space="preserve">, поиск артикуляц. позы, </w:t>
            </w:r>
            <w:r w:rsidR="00F131A2">
              <w:t xml:space="preserve">незначительная </w:t>
            </w:r>
            <w:r>
              <w:t>саливация,  моторная расторможенность.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Мелкая моторика пальцев рук</w:t>
            </w:r>
          </w:p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Default="00F35C1C" w:rsidP="00753EBC">
            <w:r w:rsidRPr="00482338">
              <w:t>Сложить в колечко по очереди большой палец с каждым пальцем на правой руке, затем на левой руке</w:t>
            </w:r>
            <w:r>
              <w:t>.</w:t>
            </w:r>
          </w:p>
          <w:p w:rsidR="00F35C1C" w:rsidRDefault="00F35C1C" w:rsidP="00753EBC">
            <w:r w:rsidRPr="00482338">
              <w:t xml:space="preserve"> По очереди загнуть и разогнуть пальцы сначала на правой рук, потом на левой; </w:t>
            </w:r>
          </w:p>
          <w:p w:rsidR="00F35C1C" w:rsidRDefault="00F35C1C" w:rsidP="00753EBC">
            <w:r>
              <w:t>И</w:t>
            </w:r>
            <w:r w:rsidRPr="00482338">
              <w:t>зменить положение кистей, одну сжимая в</w:t>
            </w:r>
            <w:r>
              <w:t xml:space="preserve"> кулак, пальцы другой выпрямляя.</w:t>
            </w:r>
          </w:p>
          <w:p w:rsidR="00F35C1C" w:rsidRDefault="00F35C1C" w:rsidP="00753EBC">
            <w:r>
              <w:t xml:space="preserve"> П</w:t>
            </w:r>
            <w:r w:rsidRPr="00482338">
              <w:t>роверка навыков работы с карандашом(умение держать карандаш, рисовать горизонтальны</w:t>
            </w:r>
            <w:r>
              <w:t>е и вертикальные линии, кружки).</w:t>
            </w:r>
          </w:p>
          <w:p w:rsidR="00F35C1C" w:rsidRPr="00482338" w:rsidRDefault="00F35C1C" w:rsidP="00753EBC">
            <w:r>
              <w:t>М</w:t>
            </w:r>
            <w:r w:rsidRPr="00482338">
              <w:t>анипуляции с предметами(расстегивание и застегивание пуговиц, складывание мелких игрушек в ведро и поочередно из вынимание, перекладывание мелких игрушек из одной руки в другую).</w:t>
            </w:r>
          </w:p>
          <w:p w:rsidR="00F35C1C" w:rsidRPr="00BC327C" w:rsidRDefault="00F35C1C" w:rsidP="00753EBC"/>
        </w:tc>
        <w:tc>
          <w:tcPr>
            <w:tcW w:w="3543" w:type="dxa"/>
            <w:gridSpan w:val="3"/>
          </w:tcPr>
          <w:p w:rsidR="00F35C1C" w:rsidRDefault="00F35C1C" w:rsidP="00753EBC">
            <w:r>
              <w:t>Выполнено</w:t>
            </w:r>
            <w:r w:rsidR="00F131A2">
              <w:t>.</w:t>
            </w:r>
          </w:p>
          <w:p w:rsidR="00F35C1C" w:rsidRDefault="00F35C1C" w:rsidP="00753EBC"/>
          <w:p w:rsidR="00F35C1C" w:rsidRDefault="00F35C1C" w:rsidP="00753EBC"/>
          <w:p w:rsidR="00F35C1C" w:rsidRDefault="00F131A2" w:rsidP="00753EBC">
            <w:r>
              <w:t>Выполнено.</w:t>
            </w:r>
          </w:p>
          <w:p w:rsidR="00F131A2" w:rsidRDefault="00F131A2" w:rsidP="00753EBC"/>
          <w:p w:rsidR="00304419" w:rsidRDefault="00304419" w:rsidP="00753EBC"/>
          <w:p w:rsidR="00F35C1C" w:rsidRDefault="00F35C1C" w:rsidP="00753EBC">
            <w:r>
              <w:t>В медленном темпе с ошибками.</w:t>
            </w:r>
          </w:p>
          <w:p w:rsidR="00F35C1C" w:rsidRDefault="00F35C1C" w:rsidP="00753EBC"/>
          <w:p w:rsidR="00F35C1C" w:rsidRDefault="00F131A2" w:rsidP="00753EBC">
            <w:r>
              <w:t>Карандаш держит в кулаке.</w:t>
            </w:r>
          </w:p>
          <w:p w:rsidR="00F35C1C" w:rsidRDefault="00F35C1C" w:rsidP="00753EBC">
            <w:r>
              <w:t>нажим слабый, линия прерывистая</w:t>
            </w:r>
            <w:r w:rsidR="00F131A2">
              <w:t>. Кружки нарисовала неверно.</w:t>
            </w:r>
          </w:p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>
            <w:r>
              <w:t>+</w:t>
            </w:r>
          </w:p>
          <w:p w:rsidR="00F35C1C" w:rsidRPr="00BC327C" w:rsidRDefault="00F35C1C" w:rsidP="00753EBC">
            <w:r>
              <w:t>складывает и вынимает сразу несколько предметов.</w:t>
            </w:r>
          </w:p>
        </w:tc>
        <w:tc>
          <w:tcPr>
            <w:tcW w:w="3119" w:type="dxa"/>
          </w:tcPr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C327C" w:rsidRDefault="00F35C1C" w:rsidP="00753EBC">
            <w:r>
              <w:t>Мелкая моторика сформирована недостаточно.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 xml:space="preserve">Звукопроизношение </w:t>
            </w:r>
          </w:p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482338" w:rsidRDefault="00F35C1C" w:rsidP="00753EBC">
            <w:r w:rsidRPr="00482338">
              <w:t>Последовательное повторение звуков изолированно, в словах, предложениях</w:t>
            </w:r>
            <w:r>
              <w:t>.</w:t>
            </w:r>
          </w:p>
          <w:p w:rsidR="00F35C1C" w:rsidRPr="00BC327C" w:rsidRDefault="00F35C1C" w:rsidP="00753EBC"/>
        </w:tc>
        <w:tc>
          <w:tcPr>
            <w:tcW w:w="3543" w:type="dxa"/>
            <w:gridSpan w:val="3"/>
          </w:tcPr>
          <w:p w:rsidR="00F35C1C" w:rsidRPr="00BC327C" w:rsidRDefault="00C73337" w:rsidP="00C73337">
            <w:r>
              <w:t>,шипящие=свистящим</w:t>
            </w:r>
            <w:r w:rsidR="00F35C1C">
              <w:t>, ламбдацизм, ротацизм</w:t>
            </w:r>
            <w:r>
              <w:t>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C327C" w:rsidRDefault="00F35C1C" w:rsidP="00753EBC">
            <w:r>
              <w:t>Полиморфное нарушение произношения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Фонематический слух и  восприятие</w:t>
            </w:r>
          </w:p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3E6F23" w:rsidRDefault="00F35C1C" w:rsidP="00753EBC">
            <w:r w:rsidRPr="003E6F23">
              <w:t>Повторить  пары слогов: ба-па, па-ба, га-ка, ка-га, да-та, та-да, ма-ба, ба-ма, ва-ка, ка-ва, ня-на, на-ня.</w:t>
            </w:r>
          </w:p>
          <w:p w:rsidR="00F35C1C" w:rsidRDefault="00F35C1C" w:rsidP="00753EBC">
            <w:r>
              <w:t>Показать на картинке пары слов: кот – кит, дом – дым, уточка – удочка, киска – миска, коса – коза, кочка – кошка, малина  - Марина.</w:t>
            </w:r>
          </w:p>
          <w:p w:rsidR="00304419" w:rsidRPr="00BC327C" w:rsidRDefault="00304419" w:rsidP="00753EBC">
            <w:r>
              <w:t xml:space="preserve">Назвать первый и последний звук в </w:t>
            </w:r>
            <w:r>
              <w:lastRenderedPageBreak/>
              <w:t>словах: дом, мак.</w:t>
            </w:r>
          </w:p>
        </w:tc>
        <w:tc>
          <w:tcPr>
            <w:tcW w:w="3543" w:type="dxa"/>
            <w:gridSpan w:val="3"/>
          </w:tcPr>
          <w:p w:rsidR="00F35C1C" w:rsidRDefault="00C73337" w:rsidP="00753EBC">
            <w:r>
              <w:lastRenderedPageBreak/>
              <w:t>Не выполнено</w:t>
            </w:r>
            <w:r w:rsidR="00F35C1C">
              <w:t>.</w:t>
            </w:r>
          </w:p>
          <w:p w:rsidR="00F35C1C" w:rsidRDefault="00F35C1C" w:rsidP="00753EBC"/>
          <w:p w:rsidR="00F35C1C" w:rsidRDefault="00F35C1C" w:rsidP="00753EBC"/>
          <w:p w:rsidR="00F35C1C" w:rsidRDefault="00F35C1C" w:rsidP="00304419">
            <w:r>
              <w:t xml:space="preserve">Ошибки </w:t>
            </w:r>
          </w:p>
          <w:p w:rsidR="00304419" w:rsidRDefault="00304419" w:rsidP="00304419"/>
          <w:p w:rsidR="00304419" w:rsidRDefault="00304419" w:rsidP="00304419"/>
          <w:p w:rsidR="00304419" w:rsidRDefault="00304419" w:rsidP="00304419"/>
          <w:p w:rsidR="00304419" w:rsidRDefault="00304419" w:rsidP="00304419"/>
          <w:p w:rsidR="00304419" w:rsidRPr="00BC327C" w:rsidRDefault="00304419" w:rsidP="00304419">
            <w:r>
              <w:lastRenderedPageBreak/>
              <w:t>Не выполнено</w:t>
            </w:r>
          </w:p>
        </w:tc>
        <w:tc>
          <w:tcPr>
            <w:tcW w:w="3119" w:type="dxa"/>
          </w:tcPr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Pr="00BC327C" w:rsidRDefault="00F35C1C" w:rsidP="00753EBC"/>
        </w:tc>
      </w:tr>
      <w:tr w:rsidR="00F35C1C" w:rsidRPr="00BC327C" w:rsidTr="00430208">
        <w:trPr>
          <w:trHeight w:val="14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C327C" w:rsidRDefault="00F35C1C" w:rsidP="00304419">
            <w:r>
              <w:t>Функции фонематического слуха</w:t>
            </w:r>
            <w:r w:rsidR="000D215E">
              <w:t xml:space="preserve"> </w:t>
            </w:r>
            <w:r>
              <w:t>сформированы</w:t>
            </w:r>
            <w:r w:rsidR="00304419">
              <w:t xml:space="preserve"> недостаточно</w:t>
            </w:r>
            <w:r>
              <w:t>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273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Словарный запас</w:t>
            </w:r>
          </w:p>
        </w:tc>
      </w:tr>
      <w:tr w:rsidR="00F35C1C" w:rsidRPr="00BC327C" w:rsidTr="00430208">
        <w:trPr>
          <w:trHeight w:val="562"/>
        </w:trPr>
        <w:tc>
          <w:tcPr>
            <w:tcW w:w="3970" w:type="dxa"/>
            <w:gridSpan w:val="2"/>
          </w:tcPr>
          <w:p w:rsidR="00F35C1C" w:rsidRDefault="00F35C1C" w:rsidP="00753EBC">
            <w:r w:rsidRPr="003E6F23">
              <w:t>Назвать игрушки, предметы посуды, одежды, обуви.</w:t>
            </w:r>
          </w:p>
          <w:p w:rsidR="00304419" w:rsidRDefault="00304419" w:rsidP="00753EBC">
            <w:r>
              <w:t>Назвать: транспорт, ягоды, животных</w:t>
            </w:r>
          </w:p>
          <w:p w:rsidR="00F35C1C" w:rsidRDefault="00F35C1C" w:rsidP="00753EBC">
            <w:r w:rsidRPr="003E6F23">
              <w:t>Назвать части тела и части предметов (ноги, руки, голова, глаза, уши кукол, спинка, сиденье, нож</w:t>
            </w:r>
            <w:r>
              <w:t>ки стула, кузов, колеса машины)</w:t>
            </w:r>
            <w:r w:rsidRPr="003E6F23">
              <w:t>.</w:t>
            </w:r>
          </w:p>
          <w:p w:rsidR="00304419" w:rsidRDefault="00F35C1C" w:rsidP="00753EBC">
            <w:r w:rsidRPr="003E6F23">
              <w:t xml:space="preserve">Назвать обобщающим словом. </w:t>
            </w:r>
          </w:p>
          <w:p w:rsidR="00304419" w:rsidRDefault="00304419" w:rsidP="00753EBC"/>
          <w:p w:rsidR="00F35C1C" w:rsidRDefault="00F35C1C" w:rsidP="00753EBC">
            <w:r w:rsidRPr="003E6F23">
              <w:t xml:space="preserve">Глагольный словарь – перечислить что делают те, кто изображен на картинках. </w:t>
            </w:r>
          </w:p>
          <w:p w:rsidR="00C73337" w:rsidRDefault="00C73337" w:rsidP="00753EBC"/>
          <w:p w:rsidR="00F35C1C" w:rsidRPr="003E6F23" w:rsidRDefault="00F35C1C" w:rsidP="00753EBC">
            <w:r w:rsidRPr="003E6F23">
              <w:t>Назвать цвет и форму предметов.</w:t>
            </w:r>
          </w:p>
          <w:p w:rsidR="00F35C1C" w:rsidRPr="00BC327C" w:rsidRDefault="00F35C1C" w:rsidP="00753EBC"/>
        </w:tc>
        <w:tc>
          <w:tcPr>
            <w:tcW w:w="3543" w:type="dxa"/>
            <w:gridSpan w:val="3"/>
          </w:tcPr>
          <w:p w:rsidR="00304419" w:rsidRDefault="00304419" w:rsidP="00753EBC">
            <w:r>
              <w:t>С</w:t>
            </w:r>
            <w:r w:rsidR="00306544">
              <w:t xml:space="preserve"> ошибками</w:t>
            </w:r>
            <w:r w:rsidR="00C73337">
              <w:t>.</w:t>
            </w:r>
          </w:p>
          <w:p w:rsidR="00304419" w:rsidRDefault="00304419" w:rsidP="00753EBC"/>
          <w:p w:rsidR="00304419" w:rsidRDefault="00304419" w:rsidP="00753EBC">
            <w:r>
              <w:t>С ошибками</w:t>
            </w:r>
          </w:p>
          <w:p w:rsidR="00304419" w:rsidRDefault="00304419" w:rsidP="00753EBC"/>
          <w:p w:rsidR="00F35C1C" w:rsidRDefault="00306544" w:rsidP="00753EBC">
            <w:r>
              <w:t xml:space="preserve"> Ч</w:t>
            </w:r>
            <w:r w:rsidR="00F35C1C">
              <w:t xml:space="preserve">асти тела </w:t>
            </w:r>
            <w:r w:rsidR="00C73337">
              <w:t>показывает верно, части предметов с ошибками.</w:t>
            </w:r>
          </w:p>
          <w:p w:rsidR="00F35C1C" w:rsidRDefault="00F35C1C" w:rsidP="00753EBC"/>
          <w:p w:rsidR="00F35C1C" w:rsidRDefault="00F35C1C" w:rsidP="00753EBC"/>
          <w:p w:rsidR="00F35C1C" w:rsidRDefault="00306544" w:rsidP="00753EBC">
            <w:r>
              <w:t xml:space="preserve"> </w:t>
            </w:r>
          </w:p>
          <w:p w:rsidR="00F35C1C" w:rsidRDefault="00C73337" w:rsidP="00753EBC">
            <w:r>
              <w:t>В</w:t>
            </w:r>
            <w:r w:rsidR="00F35C1C">
              <w:t>ыполнено</w:t>
            </w:r>
            <w:r>
              <w:t xml:space="preserve"> с ошибками с помощью жестов</w:t>
            </w:r>
          </w:p>
          <w:p w:rsidR="00F35C1C" w:rsidRDefault="00F35C1C" w:rsidP="00753EBC"/>
          <w:p w:rsidR="00F35C1C" w:rsidRDefault="00304419" w:rsidP="00306544">
            <w:r>
              <w:t>Выполнено.</w:t>
            </w:r>
          </w:p>
          <w:p w:rsidR="00304419" w:rsidRDefault="00304419" w:rsidP="00306544"/>
          <w:p w:rsidR="00304419" w:rsidRDefault="00304419" w:rsidP="00306544"/>
          <w:p w:rsidR="00304419" w:rsidRPr="00BC327C" w:rsidRDefault="00304419" w:rsidP="00306544">
            <w:r>
              <w:t>Выполнено</w:t>
            </w:r>
          </w:p>
        </w:tc>
        <w:tc>
          <w:tcPr>
            <w:tcW w:w="3119" w:type="dxa"/>
          </w:tcPr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Pr="00BC327C" w:rsidRDefault="00F35C1C" w:rsidP="00753EBC"/>
        </w:tc>
      </w:tr>
      <w:tr w:rsidR="00F35C1C" w:rsidRPr="00BC327C" w:rsidTr="00430208">
        <w:trPr>
          <w:trHeight w:val="83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C327C" w:rsidRDefault="00F35C1C" w:rsidP="00304419">
            <w:r>
              <w:t xml:space="preserve">Словарный запас </w:t>
            </w:r>
            <w:r w:rsidR="00304419">
              <w:t>сформирован недостаточно.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273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Грамматический строй речи</w:t>
            </w:r>
          </w:p>
        </w:tc>
      </w:tr>
      <w:tr w:rsidR="00F35C1C" w:rsidRPr="00BC327C" w:rsidTr="00430208">
        <w:trPr>
          <w:trHeight w:val="273"/>
        </w:trPr>
        <w:tc>
          <w:tcPr>
            <w:tcW w:w="3970" w:type="dxa"/>
            <w:gridSpan w:val="2"/>
          </w:tcPr>
          <w:p w:rsidR="00F35C1C" w:rsidRDefault="00F35C1C" w:rsidP="00753EBC">
            <w:r w:rsidRPr="00732EF0">
              <w:t>Образовывать форму мн. ч. сущ.(столы, коты, дома, куклы, руки, окна</w:t>
            </w:r>
            <w:r w:rsidR="00304419">
              <w:t>, деревья.</w:t>
            </w:r>
            <w:r w:rsidRPr="00732EF0">
              <w:t xml:space="preserve">). </w:t>
            </w:r>
          </w:p>
          <w:p w:rsidR="00F35C1C" w:rsidRDefault="00F35C1C" w:rsidP="00753EBC">
            <w:r w:rsidRPr="00732EF0">
              <w:t xml:space="preserve">Образовывать форму сущ. в косвенных падежах. </w:t>
            </w:r>
          </w:p>
          <w:p w:rsidR="00F35C1C" w:rsidRDefault="00F35C1C" w:rsidP="00753EBC">
            <w:r w:rsidRPr="00732EF0">
              <w:t xml:space="preserve">Согласование прил. с сущ. ед. числа. (красный мяч, синяя шапка, желтое ведро). </w:t>
            </w:r>
          </w:p>
          <w:p w:rsidR="00F35C1C" w:rsidRDefault="00304419" w:rsidP="00753EBC">
            <w:r>
              <w:t>П</w:t>
            </w:r>
            <w:r w:rsidR="00F35C1C" w:rsidRPr="00732EF0">
              <w:t>редлоги (на, в, у</w:t>
            </w:r>
            <w:r>
              <w:t>, со, над, под, из</w:t>
            </w:r>
            <w:r w:rsidR="00F35C1C" w:rsidRPr="00732EF0">
              <w:t>). Согласование числительного с сущ. (два, пять).</w:t>
            </w:r>
          </w:p>
          <w:p w:rsidR="00F35C1C" w:rsidRDefault="00F35C1C" w:rsidP="00753EBC">
            <w:r w:rsidRPr="00732EF0">
              <w:t xml:space="preserve"> Суффиксальный способ словообразования (столик, чашечка, ведерочко). </w:t>
            </w:r>
          </w:p>
          <w:p w:rsidR="00F35C1C" w:rsidRPr="00BC327C" w:rsidRDefault="00F35C1C" w:rsidP="00753EBC">
            <w:r w:rsidRPr="00732EF0">
              <w:t xml:space="preserve">Названия  детенышей (котенок, лисенок, утенок, слоненок). </w:t>
            </w:r>
          </w:p>
        </w:tc>
        <w:tc>
          <w:tcPr>
            <w:tcW w:w="3543" w:type="dxa"/>
            <w:gridSpan w:val="3"/>
          </w:tcPr>
          <w:p w:rsidR="00F35C1C" w:rsidRDefault="00F35C1C" w:rsidP="00753EBC"/>
          <w:p w:rsidR="00F35C1C" w:rsidRDefault="00304419" w:rsidP="00753EBC">
            <w:r>
              <w:t>Выполнено с ошибками.</w:t>
            </w:r>
          </w:p>
          <w:p w:rsidR="000D3190" w:rsidRDefault="000D3190" w:rsidP="00753EBC"/>
          <w:p w:rsidR="00F35C1C" w:rsidRDefault="00304419" w:rsidP="00753EBC">
            <w:r>
              <w:t>С ошибками.</w:t>
            </w:r>
          </w:p>
          <w:p w:rsidR="00F35C1C" w:rsidRDefault="00C73337" w:rsidP="00753EBC">
            <w:r>
              <w:t>Показывает с ошибками.</w:t>
            </w:r>
          </w:p>
          <w:p w:rsidR="000D3190" w:rsidRDefault="00304419" w:rsidP="00753EBC">
            <w:r>
              <w:t>Выполнено.</w:t>
            </w:r>
          </w:p>
          <w:p w:rsidR="00306544" w:rsidRDefault="00306544" w:rsidP="00753EBC"/>
          <w:p w:rsidR="00304419" w:rsidRDefault="00304419" w:rsidP="00753EBC"/>
          <w:p w:rsidR="00304419" w:rsidRDefault="00304419" w:rsidP="00753EBC">
            <w:r>
              <w:t>Выполнено сошибками.</w:t>
            </w:r>
          </w:p>
          <w:p w:rsidR="00304419" w:rsidRDefault="00304419" w:rsidP="00753EBC"/>
          <w:p w:rsidR="00304419" w:rsidRDefault="00304419" w:rsidP="00753EBC">
            <w:r>
              <w:t>С ошибками.</w:t>
            </w:r>
          </w:p>
          <w:p w:rsidR="00304419" w:rsidRDefault="00304419" w:rsidP="00753EBC"/>
          <w:p w:rsidR="00304419" w:rsidRDefault="00304419" w:rsidP="00753EBC">
            <w:r>
              <w:t>С ошибками.</w:t>
            </w:r>
          </w:p>
          <w:p w:rsidR="00304419" w:rsidRDefault="00304419" w:rsidP="00753EBC"/>
          <w:p w:rsidR="00304419" w:rsidRPr="00BC327C" w:rsidRDefault="00304419" w:rsidP="00753EBC">
            <w:r>
              <w:t>Выполнено</w:t>
            </w:r>
          </w:p>
        </w:tc>
        <w:tc>
          <w:tcPr>
            <w:tcW w:w="3119" w:type="dxa"/>
          </w:tcPr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Default="00F35C1C" w:rsidP="00753EBC"/>
          <w:p w:rsidR="00F35C1C" w:rsidRPr="00BC327C" w:rsidRDefault="00F35C1C" w:rsidP="00753EBC"/>
        </w:tc>
      </w:tr>
      <w:tr w:rsidR="00F35C1C" w:rsidRPr="00BC327C" w:rsidTr="00430208">
        <w:trPr>
          <w:trHeight w:val="83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C327C" w:rsidRDefault="00F35C1C" w:rsidP="00304419">
            <w:r>
              <w:t>Грамматический строй речи сформирован</w:t>
            </w:r>
            <w:r w:rsidR="00304419">
              <w:t xml:space="preserve"> недостаточно</w:t>
            </w:r>
            <w:r>
              <w:t xml:space="preserve">. 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273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Связная речь</w:t>
            </w:r>
          </w:p>
        </w:tc>
      </w:tr>
      <w:tr w:rsidR="00F35C1C" w:rsidRPr="00BC327C" w:rsidTr="00430208">
        <w:trPr>
          <w:trHeight w:val="562"/>
        </w:trPr>
        <w:tc>
          <w:tcPr>
            <w:tcW w:w="3970" w:type="dxa"/>
            <w:gridSpan w:val="2"/>
          </w:tcPr>
          <w:p w:rsidR="00F35C1C" w:rsidRPr="00F8100D" w:rsidRDefault="00304419" w:rsidP="00753EBC">
            <w:r>
              <w:t>Составление рассказа по серии картинок (4)</w:t>
            </w:r>
            <w:r w:rsidR="00371257">
              <w:t xml:space="preserve"> «</w:t>
            </w:r>
            <w:r w:rsidR="000D3190">
              <w:t>Хитрый ежик»</w:t>
            </w:r>
            <w:r>
              <w:t xml:space="preserve"> </w:t>
            </w:r>
          </w:p>
          <w:p w:rsidR="00F35C1C" w:rsidRPr="00BC327C" w:rsidRDefault="00F35C1C" w:rsidP="00753EBC"/>
        </w:tc>
        <w:tc>
          <w:tcPr>
            <w:tcW w:w="3543" w:type="dxa"/>
            <w:gridSpan w:val="3"/>
          </w:tcPr>
          <w:p w:rsidR="00F35C1C" w:rsidRPr="00BC327C" w:rsidRDefault="003B290C" w:rsidP="00306544">
            <w:r>
              <w:t>Рассказ составила с помощью. Предложения простые. Смысловые звенья нарушены.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820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Default="00F35C1C" w:rsidP="00753EBC">
            <w:r w:rsidRPr="00692C1C">
              <w:t>Связная речь сформирована</w:t>
            </w:r>
            <w:r w:rsidR="003B290C">
              <w:t xml:space="preserve"> недостаточно</w:t>
            </w:r>
            <w:r>
              <w:t>.</w:t>
            </w:r>
          </w:p>
          <w:p w:rsidR="00F35C1C" w:rsidRPr="00692C1C" w:rsidRDefault="00F35C1C" w:rsidP="00753EBC"/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273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Пространственная ориентировка</w:t>
            </w:r>
          </w:p>
        </w:tc>
      </w:tr>
      <w:tr w:rsidR="00F35C1C" w:rsidRPr="00BC327C" w:rsidTr="00430208">
        <w:trPr>
          <w:trHeight w:val="562"/>
        </w:trPr>
        <w:tc>
          <w:tcPr>
            <w:tcW w:w="3970" w:type="dxa"/>
            <w:gridSpan w:val="2"/>
          </w:tcPr>
          <w:p w:rsidR="00F35C1C" w:rsidRDefault="00F35C1C" w:rsidP="00753EBC">
            <w:r>
              <w:lastRenderedPageBreak/>
              <w:t>По просьбе логопеда показать, какие предметы находятся вверху, внизу, впереди и сзади, по отношению к девочке, изображенной на картинке. Последовательно показать правую руку, левую руку, правую ногу, левую ногу.</w:t>
            </w:r>
          </w:p>
          <w:p w:rsidR="003B290C" w:rsidRPr="00BC327C" w:rsidRDefault="003B290C" w:rsidP="00753EBC">
            <w:r>
              <w:t>Показать правой рукой левое ухо, левой рукой правое ухо.</w:t>
            </w:r>
          </w:p>
        </w:tc>
        <w:tc>
          <w:tcPr>
            <w:tcW w:w="3543" w:type="dxa"/>
            <w:gridSpan w:val="3"/>
          </w:tcPr>
          <w:p w:rsidR="00F35C1C" w:rsidRDefault="003B290C" w:rsidP="00753EBC">
            <w:r>
              <w:t>Выполнено</w:t>
            </w:r>
            <w:r w:rsidR="00F35C1C">
              <w:t>.</w:t>
            </w:r>
          </w:p>
          <w:p w:rsidR="00F35C1C" w:rsidRDefault="00F35C1C" w:rsidP="00753EBC"/>
          <w:p w:rsidR="00F35C1C" w:rsidRDefault="00F35C1C" w:rsidP="00753EBC"/>
          <w:p w:rsidR="00F35C1C" w:rsidRDefault="003B290C" w:rsidP="00753EBC">
            <w:r>
              <w:t>Выполнено</w:t>
            </w:r>
            <w:r w:rsidR="00F35C1C">
              <w:t>.</w:t>
            </w:r>
          </w:p>
          <w:p w:rsidR="00F35C1C" w:rsidRDefault="00F35C1C" w:rsidP="00753EBC"/>
          <w:p w:rsidR="003B290C" w:rsidRDefault="003B290C" w:rsidP="00753EBC">
            <w:r>
              <w:t>Выполнено</w:t>
            </w:r>
          </w:p>
          <w:p w:rsidR="003B290C" w:rsidRDefault="003B290C" w:rsidP="00753EBC"/>
          <w:p w:rsidR="003B290C" w:rsidRDefault="003B290C" w:rsidP="00753EBC"/>
          <w:p w:rsidR="003B290C" w:rsidRPr="00BC327C" w:rsidRDefault="003B290C" w:rsidP="00753EBC">
            <w:r>
              <w:t>С ошибками.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836"/>
        </w:trPr>
        <w:tc>
          <w:tcPr>
            <w:tcW w:w="3970" w:type="dxa"/>
            <w:gridSpan w:val="2"/>
          </w:tcPr>
          <w:p w:rsidR="00F35C1C" w:rsidRPr="00BC327C" w:rsidRDefault="00F35C1C" w:rsidP="00753EBC">
            <w:pPr>
              <w:ind w:firstLine="720"/>
              <w:jc w:val="center"/>
            </w:pPr>
            <w:r w:rsidRPr="00BC327C">
              <w:t>заключение</w:t>
            </w:r>
          </w:p>
          <w:p w:rsidR="00F35C1C" w:rsidRPr="00BC327C" w:rsidRDefault="00F35C1C" w:rsidP="00753EBC">
            <w:pPr>
              <w:ind w:firstLine="720"/>
              <w:jc w:val="center"/>
            </w:pPr>
          </w:p>
          <w:p w:rsidR="00F35C1C" w:rsidRPr="00BC327C" w:rsidRDefault="00F35C1C" w:rsidP="00753EBC">
            <w:pPr>
              <w:ind w:firstLine="720"/>
              <w:jc w:val="center"/>
            </w:pPr>
          </w:p>
        </w:tc>
        <w:tc>
          <w:tcPr>
            <w:tcW w:w="3543" w:type="dxa"/>
            <w:gridSpan w:val="3"/>
          </w:tcPr>
          <w:p w:rsidR="00F35C1C" w:rsidRPr="00B921D9" w:rsidRDefault="00F35C1C" w:rsidP="003B290C">
            <w:r w:rsidRPr="00B921D9">
              <w:t>Пространственные представления сформированы</w:t>
            </w:r>
            <w:r w:rsidR="003B290C">
              <w:t xml:space="preserve"> недостаточно.</w:t>
            </w:r>
          </w:p>
        </w:tc>
        <w:tc>
          <w:tcPr>
            <w:tcW w:w="3119" w:type="dxa"/>
          </w:tcPr>
          <w:p w:rsidR="00F35C1C" w:rsidRPr="00BC327C" w:rsidRDefault="00F35C1C" w:rsidP="00753EBC"/>
        </w:tc>
      </w:tr>
      <w:tr w:rsidR="00F35C1C" w:rsidRPr="00BC327C" w:rsidTr="00430208">
        <w:trPr>
          <w:trHeight w:val="273"/>
        </w:trPr>
        <w:tc>
          <w:tcPr>
            <w:tcW w:w="10632" w:type="dxa"/>
            <w:gridSpan w:val="6"/>
          </w:tcPr>
          <w:p w:rsidR="00F35C1C" w:rsidRPr="00BC327C" w:rsidRDefault="00F35C1C" w:rsidP="00753EBC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Анализ речевого развития ребенка</w:t>
            </w:r>
          </w:p>
        </w:tc>
      </w:tr>
      <w:tr w:rsidR="00F35C1C" w:rsidRPr="00BC327C" w:rsidTr="00430208">
        <w:trPr>
          <w:trHeight w:val="273"/>
        </w:trPr>
        <w:tc>
          <w:tcPr>
            <w:tcW w:w="4753" w:type="dxa"/>
            <w:gridSpan w:val="3"/>
          </w:tcPr>
          <w:p w:rsidR="00F35C1C" w:rsidRPr="00BC327C" w:rsidRDefault="00F35C1C" w:rsidP="00753EBC">
            <w:r w:rsidRPr="00BC327C">
              <w:t>По результатам входной диагностики</w:t>
            </w:r>
          </w:p>
        </w:tc>
        <w:tc>
          <w:tcPr>
            <w:tcW w:w="5879" w:type="dxa"/>
            <w:gridSpan w:val="3"/>
          </w:tcPr>
          <w:p w:rsidR="00F35C1C" w:rsidRPr="00BC327C" w:rsidRDefault="00F35C1C" w:rsidP="00753EBC">
            <w:pPr>
              <w:ind w:firstLine="19"/>
            </w:pPr>
            <w:r w:rsidRPr="00BC327C">
              <w:t>По результатам итоговой диагностики</w:t>
            </w:r>
          </w:p>
        </w:tc>
      </w:tr>
      <w:tr w:rsidR="00F35C1C" w:rsidRPr="00BC327C" w:rsidTr="00430208">
        <w:trPr>
          <w:trHeight w:val="1281"/>
        </w:trPr>
        <w:tc>
          <w:tcPr>
            <w:tcW w:w="4753" w:type="dxa"/>
            <w:gridSpan w:val="3"/>
          </w:tcPr>
          <w:p w:rsidR="00F35C1C" w:rsidRPr="00BC327C" w:rsidRDefault="00F35C1C" w:rsidP="003B290C">
            <w:r w:rsidRPr="00B921D9">
              <w:t>Объём движений недостаточный</w:t>
            </w:r>
            <w:r>
              <w:t>, поиск артикуляц. позы, синкинезии, моторная расторможенность. Мелкая моторика сформирована недостаточно. Полиморфное нарушение произношения. Словарный запас резко ограничен. Функции фонематического слуха</w:t>
            </w:r>
            <w:r w:rsidR="000D3190">
              <w:t xml:space="preserve"> не </w:t>
            </w:r>
            <w:r>
              <w:t xml:space="preserve"> сформированы. Грамматический строй речи не сформирован. Связная речь не сформирована. Пространственные представления сформированы</w:t>
            </w:r>
            <w:r w:rsidR="003B290C">
              <w:t xml:space="preserve"> недостаточно</w:t>
            </w:r>
            <w:r>
              <w:t>.</w:t>
            </w:r>
          </w:p>
        </w:tc>
        <w:tc>
          <w:tcPr>
            <w:tcW w:w="5879" w:type="dxa"/>
            <w:gridSpan w:val="3"/>
          </w:tcPr>
          <w:p w:rsidR="00F35C1C" w:rsidRPr="00BC327C" w:rsidRDefault="00F35C1C" w:rsidP="00753EBC"/>
        </w:tc>
      </w:tr>
    </w:tbl>
    <w:p w:rsidR="00F35C1C" w:rsidRPr="00BC327C" w:rsidRDefault="00F35C1C" w:rsidP="00F35C1C">
      <w:pPr>
        <w:ind w:firstLine="720"/>
      </w:pPr>
    </w:p>
    <w:p w:rsidR="00F35C1C" w:rsidRPr="00F8192D" w:rsidRDefault="00F35C1C" w:rsidP="00F35C1C">
      <w:pPr>
        <w:jc w:val="both"/>
      </w:pPr>
      <w:r w:rsidRPr="00BC327C">
        <w:t>Речевое заключение</w:t>
      </w:r>
      <w:r w:rsidR="00430208">
        <w:t>:</w:t>
      </w:r>
      <w:r w:rsidR="00401992">
        <w:t xml:space="preserve">Общее недоразвитие речи </w:t>
      </w:r>
      <w:r>
        <w:rPr>
          <w:lang w:val="en-US"/>
        </w:rPr>
        <w:t>I</w:t>
      </w:r>
      <w:r w:rsidR="003B290C">
        <w:rPr>
          <w:lang w:val="en-US"/>
        </w:rPr>
        <w:t>II</w:t>
      </w:r>
      <w:r>
        <w:t>уровень.</w:t>
      </w:r>
      <w:r w:rsidR="00C31998">
        <w:t xml:space="preserve"> Дизартрия.</w:t>
      </w:r>
    </w:p>
    <w:p w:rsidR="00F35C1C" w:rsidRPr="00BC327C" w:rsidRDefault="00F35C1C" w:rsidP="00F35C1C"/>
    <w:p w:rsidR="00F35C1C" w:rsidRDefault="00F35C1C" w:rsidP="00F35C1C">
      <w:r w:rsidRPr="00BC327C">
        <w:t xml:space="preserve">Выводы. Выявленные проблемы. Пути их решения 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Артикуляционная моторика</w:t>
      </w:r>
    </w:p>
    <w:p w:rsidR="00F35C1C" w:rsidRPr="00B2462E" w:rsidRDefault="00F35C1C" w:rsidP="00F35C1C">
      <w:r w:rsidRPr="00B2462E">
        <w:t xml:space="preserve">- активизация движений речевогоаппарата, подготовка его к </w:t>
      </w:r>
      <w:r w:rsidR="003B290C">
        <w:t>постановке шипящих и сонорных звуков.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Коррекция произносительной стороны речи</w:t>
      </w:r>
    </w:p>
    <w:p w:rsidR="00F35C1C" w:rsidRDefault="00F35C1C" w:rsidP="00F35C1C">
      <w:r w:rsidRPr="00B2462E">
        <w:t xml:space="preserve">- </w:t>
      </w:r>
      <w:r w:rsidR="003B290C">
        <w:t>постановка шипящих звуков</w:t>
      </w:r>
    </w:p>
    <w:p w:rsidR="003B290C" w:rsidRPr="00B2462E" w:rsidRDefault="003B290C" w:rsidP="00F35C1C">
      <w:r>
        <w:t>- постановка сонорных звуков.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Просодическая сторона речи</w:t>
      </w:r>
    </w:p>
    <w:p w:rsidR="00F35C1C" w:rsidRPr="00B2462E" w:rsidRDefault="00F35C1C" w:rsidP="00F35C1C">
      <w:r w:rsidRPr="00B2462E">
        <w:t>- воспитывать п</w:t>
      </w:r>
      <w:r>
        <w:t>равильный речевое диафрагмальное</w:t>
      </w:r>
      <w:r w:rsidRPr="00B2462E">
        <w:t xml:space="preserve"> дыхание и длительный речевой выдох на материале гласных звуков и их слиянии;</w:t>
      </w:r>
    </w:p>
    <w:p w:rsidR="00F35C1C" w:rsidRPr="00B2462E" w:rsidRDefault="00F35C1C" w:rsidP="00F35C1C">
      <w:r w:rsidRPr="00B2462E">
        <w:t>- развивать силу, динамики и модуляции голоса на материале слияния гласных звуков и звукоподражаний (произнесение с разной громкостью и высотой тонов)</w:t>
      </w:r>
    </w:p>
    <w:p w:rsidR="00F35C1C" w:rsidRPr="00B2462E" w:rsidRDefault="00F35C1C" w:rsidP="00F35C1C">
      <w:r w:rsidRPr="00B2462E">
        <w:t>- развивать подражание речевым звукам</w:t>
      </w:r>
    </w:p>
    <w:p w:rsidR="00F35C1C" w:rsidRPr="00B2462E" w:rsidRDefault="00F35C1C" w:rsidP="00F35C1C">
      <w:r w:rsidRPr="00B2462E">
        <w:t>- воспитывать правильный, умеренный темп речи путём подражания педагогу</w:t>
      </w:r>
    </w:p>
    <w:p w:rsidR="00F35C1C" w:rsidRPr="00B2462E" w:rsidRDefault="00F35C1C" w:rsidP="00F35C1C">
      <w:r w:rsidRPr="00B2462E">
        <w:t xml:space="preserve">- развивать интонационную выразительность, ритмичность речи на материале звукоподражания 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Работа над слоговой структурой слова</w:t>
      </w:r>
    </w:p>
    <w:p w:rsidR="00F35C1C" w:rsidRPr="00B2462E" w:rsidRDefault="00F35C1C" w:rsidP="00F35C1C">
      <w:r w:rsidRPr="00B2462E">
        <w:t>- формировать умение различать на слух длинны</w:t>
      </w:r>
      <w:r w:rsidR="000D3190">
        <w:t>е и короткие</w:t>
      </w:r>
      <w:r w:rsidRPr="00B2462E">
        <w:t xml:space="preserve"> слова</w:t>
      </w:r>
    </w:p>
    <w:p w:rsidR="00F35C1C" w:rsidRPr="00B2462E" w:rsidRDefault="00F35C1C" w:rsidP="00F35C1C">
      <w:r w:rsidRPr="00B2462E">
        <w:t>-формировать умение  передавать простой ритмический рисунок слова (прохлопать, простучать, протопать слово вместе с логопедом, а затем вслед за ним)</w:t>
      </w:r>
    </w:p>
    <w:p w:rsidR="00F35C1C" w:rsidRPr="00B2462E" w:rsidRDefault="00F35C1C" w:rsidP="00F35C1C">
      <w:r w:rsidRPr="00B2462E">
        <w:t>- обучать п</w:t>
      </w:r>
      <w:r>
        <w:t xml:space="preserve">равильному произношению слов </w:t>
      </w:r>
      <w:r w:rsidR="003B290C">
        <w:t>3</w:t>
      </w:r>
      <w:r>
        <w:t>-</w:t>
      </w:r>
      <w:r w:rsidR="003B290C">
        <w:t>7</w:t>
      </w:r>
      <w:r w:rsidRPr="00B2462E">
        <w:t>типа слоговой структуры слова и использовать их в речи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Развитие фонематического восприятия, навыков звукового анализа и синтеза</w:t>
      </w:r>
    </w:p>
    <w:p w:rsidR="00F35C1C" w:rsidRPr="00B2462E" w:rsidRDefault="00F35C1C" w:rsidP="00F35C1C">
      <w:r w:rsidRPr="00B2462E">
        <w:lastRenderedPageBreak/>
        <w:t>- формировать умение различать гласные звуки по принципу контраста: А – не А, У – А, И – А, И – А.</w:t>
      </w:r>
    </w:p>
    <w:p w:rsidR="00F35C1C" w:rsidRPr="00B2462E" w:rsidRDefault="00F35C1C" w:rsidP="00F35C1C">
      <w:r w:rsidRPr="00B2462E">
        <w:t>- формировать умение выделять из ряда гласные звуки А У</w:t>
      </w:r>
    </w:p>
    <w:p w:rsidR="00F35C1C" w:rsidRPr="00B2462E" w:rsidRDefault="00F35C1C" w:rsidP="00F35C1C">
      <w:r w:rsidRPr="00B2462E">
        <w:t>- формировать навык звукового анализа и синтеза слияния гласных звуков АУ, УА</w:t>
      </w:r>
    </w:p>
    <w:p w:rsidR="00F35C1C" w:rsidRPr="00B2462E" w:rsidRDefault="00F35C1C" w:rsidP="00F35C1C">
      <w:r w:rsidRPr="00B2462E">
        <w:t>- формировать умение выделять начальный ударный гласный А У из слов, различать слова с начальными ударными</w:t>
      </w:r>
    </w:p>
    <w:p w:rsidR="00F35C1C" w:rsidRPr="00B2462E" w:rsidRDefault="00F35C1C" w:rsidP="00F35C1C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звук, гласный звук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Формирование и совершенствование грамматического строя речи</w:t>
      </w:r>
    </w:p>
    <w:p w:rsidR="00F35C1C" w:rsidRPr="00B2462E" w:rsidRDefault="00F35C1C" w:rsidP="00F35C1C">
      <w:r w:rsidRPr="00B2462E">
        <w:t xml:space="preserve">- обучать </w:t>
      </w:r>
      <w:r w:rsidR="000D3190">
        <w:t xml:space="preserve">показу на наглядности </w:t>
      </w:r>
      <w:r w:rsidRPr="00B2462E">
        <w:t>форм ед. и мн. числа имён сущ. муж.и жен. рода в им. падеже</w:t>
      </w:r>
    </w:p>
    <w:p w:rsidR="00F35C1C" w:rsidRPr="00B2462E" w:rsidRDefault="00F35C1C" w:rsidP="00F35C1C">
      <w:r w:rsidRPr="00B2462E">
        <w:t xml:space="preserve">- обучать различению </w:t>
      </w:r>
      <w:r w:rsidR="00306544">
        <w:t xml:space="preserve">существительных муж, </w:t>
      </w:r>
      <w:r w:rsidRPr="00B2462E">
        <w:t xml:space="preserve">жен.рода в ед. </w:t>
      </w:r>
      <w:r w:rsidR="00306544">
        <w:t>ч.</w:t>
      </w:r>
    </w:p>
    <w:p w:rsidR="00F35C1C" w:rsidRPr="00B2462E" w:rsidRDefault="00F35C1C" w:rsidP="00F35C1C">
      <w:pPr>
        <w:rPr>
          <w:i/>
        </w:rPr>
      </w:pPr>
      <w:r w:rsidRPr="00B2462E">
        <w:t xml:space="preserve">- обучать пониманию, а затем </w:t>
      </w:r>
      <w:r w:rsidR="000D3190">
        <w:t xml:space="preserve">показу на наглядности </w:t>
      </w:r>
      <w:r w:rsidRPr="00B2462E">
        <w:t>простых предлогов (</w:t>
      </w:r>
      <w:r w:rsidRPr="00B2462E">
        <w:rPr>
          <w:i/>
        </w:rPr>
        <w:t>в, на, у)</w:t>
      </w:r>
    </w:p>
    <w:p w:rsidR="00F35C1C" w:rsidRPr="00B2462E" w:rsidRDefault="00F35C1C" w:rsidP="00F35C1C">
      <w:r w:rsidRPr="00B2462E">
        <w:t>- обучать образованию, а затем употреблению в речи глаголов в повелительном наклонении (</w:t>
      </w:r>
      <w:r w:rsidRPr="00B2462E">
        <w:rPr>
          <w:i/>
        </w:rPr>
        <w:t>дай, мой, иди, сиди, неси, беги, пой, слушай, смотри</w:t>
      </w:r>
      <w:r w:rsidRPr="00B2462E">
        <w:t>), инфинитиве (</w:t>
      </w:r>
      <w:r w:rsidRPr="00B2462E">
        <w:rPr>
          <w:i/>
        </w:rPr>
        <w:t>бросать, ловить, сидеть</w:t>
      </w:r>
      <w:r w:rsidRPr="00B2462E">
        <w:t>), настоящем времени (</w:t>
      </w:r>
      <w:r w:rsidRPr="00B2462E">
        <w:rPr>
          <w:i/>
        </w:rPr>
        <w:t>иду, идёт, идём</w:t>
      </w:r>
      <w:r w:rsidRPr="00B2462E">
        <w:t>)</w:t>
      </w:r>
    </w:p>
    <w:p w:rsidR="00F35C1C" w:rsidRPr="00B2462E" w:rsidRDefault="00F35C1C" w:rsidP="00F35C1C">
      <w:r w:rsidRPr="00B2462E">
        <w:t xml:space="preserve">- обучать согласованию притяжательных местоимений </w:t>
      </w:r>
      <w:r w:rsidRPr="00B2462E">
        <w:rPr>
          <w:i/>
        </w:rPr>
        <w:t>мой, моя</w:t>
      </w:r>
      <w:r w:rsidRPr="00B2462E">
        <w:t xml:space="preserve"> с существительными мужского и женского рода</w:t>
      </w:r>
    </w:p>
    <w:p w:rsidR="00F35C1C" w:rsidRPr="00B2462E" w:rsidRDefault="00F35C1C" w:rsidP="00F35C1C">
      <w:pPr>
        <w:rPr>
          <w:u w:val="single"/>
        </w:rPr>
      </w:pPr>
      <w:r w:rsidRPr="00B2462E">
        <w:rPr>
          <w:u w:val="single"/>
        </w:rPr>
        <w:t>Развивать словаря</w:t>
      </w:r>
    </w:p>
    <w:p w:rsidR="00F35C1C" w:rsidRPr="00B2462E" w:rsidRDefault="00F35C1C" w:rsidP="00F35C1C">
      <w:r w:rsidRPr="00B2462E">
        <w:t>- расширять пассивн</w:t>
      </w:r>
      <w:r w:rsidR="000F0D2D">
        <w:t>ый</w:t>
      </w:r>
      <w:r w:rsidRPr="00B2462E">
        <w:t xml:space="preserve"> словарн</w:t>
      </w:r>
      <w:r w:rsidR="000F0D2D">
        <w:t xml:space="preserve">ый </w:t>
      </w:r>
      <w:r w:rsidRPr="00B2462E">
        <w:t>запас и активизации в речи существительных, глаголов и прилагательных по всем изучаемым лексическим темам «</w:t>
      </w:r>
      <w:r w:rsidR="000F0D2D">
        <w:t>Семья</w:t>
      </w:r>
      <w:r w:rsidRPr="00B2462E">
        <w:t>», «</w:t>
      </w:r>
      <w:r w:rsidR="000F0D2D">
        <w:t>Туалетные принадлежности</w:t>
      </w:r>
      <w:r w:rsidRPr="00B2462E">
        <w:t>», «</w:t>
      </w:r>
      <w:r w:rsidR="000F0D2D">
        <w:t>Части тела и лица</w:t>
      </w:r>
      <w:r w:rsidRPr="00B2462E">
        <w:t>», «Игрушки», «Одежда», «Обувь», «Мебель», «Посуда», «</w:t>
      </w:r>
      <w:r w:rsidR="000F0D2D">
        <w:t>Продукты питания</w:t>
      </w:r>
      <w:r w:rsidRPr="00B2462E">
        <w:t>», «</w:t>
      </w:r>
      <w:r w:rsidR="000F0D2D">
        <w:t>Домашние животные</w:t>
      </w:r>
      <w:r w:rsidRPr="00B2462E">
        <w:t>», «Домашние птицы»,  «Дикие</w:t>
      </w:r>
      <w:r w:rsidR="000F0D2D">
        <w:t xml:space="preserve"> птицы</w:t>
      </w:r>
      <w:r w:rsidRPr="00B2462E">
        <w:t>», «Транспорт», «</w:t>
      </w:r>
      <w:r w:rsidR="000F0D2D">
        <w:t>Дикие животные</w:t>
      </w:r>
      <w:r w:rsidRPr="00B2462E">
        <w:t>», «</w:t>
      </w:r>
      <w:r w:rsidR="000F0D2D">
        <w:t>Лето. Цветы</w:t>
      </w:r>
      <w:r w:rsidRPr="00B2462E">
        <w:t>», «</w:t>
      </w:r>
      <w:r w:rsidR="000F0D2D">
        <w:t xml:space="preserve"> Лето.</w:t>
      </w:r>
      <w:r w:rsidRPr="00B2462E">
        <w:t>Насекомые».</w:t>
      </w:r>
    </w:p>
    <w:p w:rsidR="00F35C1C" w:rsidRPr="00B2462E" w:rsidRDefault="00F35C1C" w:rsidP="00F35C1C">
      <w:r w:rsidRPr="00B2462E">
        <w:t>- обучать пониманию обобщающего значения слова и формированию обобщающих понятий</w:t>
      </w:r>
    </w:p>
    <w:p w:rsidR="00F35C1C" w:rsidRPr="00B2462E" w:rsidRDefault="00F35C1C" w:rsidP="00F35C1C">
      <w:r w:rsidRPr="00B2462E">
        <w:t>- обучать правильному употреблению личных местоимений, притяжательных местоимений, притяжательных прилагательных, наречий, количественных числительных, порядковых числительных</w:t>
      </w:r>
    </w:p>
    <w:p w:rsidR="00F35C1C" w:rsidRDefault="00F35C1C" w:rsidP="00F35C1C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слово</w:t>
      </w:r>
    </w:p>
    <w:p w:rsidR="00F35C1C" w:rsidRDefault="00F35C1C" w:rsidP="00F35C1C">
      <w:pPr>
        <w:rPr>
          <w:u w:val="single"/>
        </w:rPr>
      </w:pPr>
      <w:r>
        <w:rPr>
          <w:u w:val="single"/>
        </w:rPr>
        <w:t>Развитие связной речи и навыков речевого общения</w:t>
      </w:r>
    </w:p>
    <w:p w:rsidR="00F35C1C" w:rsidRPr="00B2462E" w:rsidRDefault="00F35C1C" w:rsidP="00F35C1C">
      <w:r w:rsidRPr="00B2462E">
        <w:t>- воспитывать</w:t>
      </w:r>
      <w:r>
        <w:t xml:space="preserve"> потребность в речевом общении. </w:t>
      </w:r>
      <w:r w:rsidRPr="00B2462E">
        <w:t>Формировать речь как средство общения</w:t>
      </w:r>
      <w:r>
        <w:t>.</w:t>
      </w:r>
    </w:p>
    <w:p w:rsidR="00F35C1C" w:rsidRDefault="00F35C1C" w:rsidP="00F35C1C">
      <w:r>
        <w:t>- формировать умение заканчивать фразу, договаривать за взрослым слова и словосочетания в потешках, стихотворениях, знакомых сказках</w:t>
      </w:r>
    </w:p>
    <w:p w:rsidR="00F35C1C" w:rsidRDefault="00F35C1C" w:rsidP="00F35C1C">
      <w:pPr>
        <w:rPr>
          <w:i/>
        </w:rPr>
      </w:pPr>
      <w:r>
        <w:t xml:space="preserve">- обучать ответам на вопросы </w:t>
      </w:r>
      <w:r>
        <w:rPr>
          <w:i/>
        </w:rPr>
        <w:t>Кто это? Что это?</w:t>
      </w:r>
    </w:p>
    <w:p w:rsidR="00F35C1C" w:rsidRPr="00B2462E" w:rsidRDefault="00F35C1C" w:rsidP="00F35C1C">
      <w:r>
        <w:t>- обучать выполнению одно-  и двухступенчатых инструкций</w:t>
      </w:r>
    </w:p>
    <w:p w:rsidR="00F35C1C" w:rsidRDefault="00F35C1C" w:rsidP="00F35C1C">
      <w:r>
        <w:rPr>
          <w:b/>
        </w:rPr>
        <w:t xml:space="preserve">Выводы по итогам проведенной работы: </w:t>
      </w:r>
    </w:p>
    <w:p w:rsidR="0019034F" w:rsidRPr="00205E6D" w:rsidRDefault="0019034F" w:rsidP="00ED5D56"/>
    <w:p w:rsidR="0019034F" w:rsidRPr="00205E6D" w:rsidRDefault="0019034F" w:rsidP="0019034F">
      <w:pPr>
        <w:numPr>
          <w:ilvl w:val="0"/>
          <w:numId w:val="1"/>
        </w:numPr>
        <w:jc w:val="center"/>
        <w:rPr>
          <w:b/>
        </w:rPr>
      </w:pPr>
      <w:r w:rsidRPr="00205E6D">
        <w:rPr>
          <w:b/>
        </w:rPr>
        <w:t>Информация воспитателя</w:t>
      </w:r>
    </w:p>
    <w:p w:rsidR="0019034F" w:rsidRDefault="003B290C" w:rsidP="002D7964">
      <w:pPr>
        <w:shd w:val="clear" w:color="auto" w:fill="FFFFFF"/>
        <w:jc w:val="both"/>
      </w:pPr>
      <w:r>
        <w:rPr>
          <w:b/>
        </w:rPr>
        <w:t xml:space="preserve">Чернышева Эмилия Сергеевна </w:t>
      </w:r>
      <w:r w:rsidR="008F72ED" w:rsidRPr="00D40A39">
        <w:rPr>
          <w:b/>
        </w:rPr>
        <w:t>,</w:t>
      </w:r>
      <w:r>
        <w:t>группа дошкольного возраста</w:t>
      </w:r>
      <w:r w:rsidR="00F962CD">
        <w:t xml:space="preserve"> (</w:t>
      </w:r>
      <w:r>
        <w:t>5-6 лет)</w:t>
      </w:r>
    </w:p>
    <w:p w:rsidR="00824F6E" w:rsidRPr="00205E6D" w:rsidRDefault="00824F6E" w:rsidP="002D7964">
      <w:pPr>
        <w:shd w:val="clear" w:color="auto" w:fill="FFFFFF"/>
        <w:jc w:val="both"/>
        <w:rPr>
          <w:b/>
        </w:rPr>
      </w:pPr>
    </w:p>
    <w:p w:rsidR="0019034F" w:rsidRPr="00205E6D" w:rsidRDefault="0019034F" w:rsidP="0019034F">
      <w:pPr>
        <w:ind w:firstLine="720"/>
        <w:jc w:val="center"/>
      </w:pPr>
      <w:r w:rsidRPr="00205E6D">
        <w:t>Участие в программах дополнительного образования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0"/>
        <w:gridCol w:w="4024"/>
        <w:gridCol w:w="3812"/>
      </w:tblGrid>
      <w:tr w:rsidR="0019034F" w:rsidRPr="00205E6D" w:rsidTr="008A4940">
        <w:trPr>
          <w:trHeight w:val="300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  <w:jc w:val="center"/>
            </w:pPr>
            <w:r w:rsidRPr="00205E6D">
              <w:t>Мероприятия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  <w:jc w:val="center"/>
            </w:pPr>
            <w:r w:rsidRPr="00205E6D">
              <w:t>Название, роль</w:t>
            </w:r>
          </w:p>
        </w:tc>
        <w:tc>
          <w:tcPr>
            <w:tcW w:w="3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  <w:jc w:val="center"/>
            </w:pPr>
            <w:r w:rsidRPr="00205E6D">
              <w:t>Достижения</w:t>
            </w:r>
          </w:p>
        </w:tc>
      </w:tr>
      <w:tr w:rsidR="0019034F" w:rsidRPr="00205E6D" w:rsidTr="008A4940">
        <w:trPr>
          <w:trHeight w:val="30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 xml:space="preserve">Секции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316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 xml:space="preserve">Кружки </w:t>
            </w:r>
          </w:p>
          <w:p w:rsidR="0019034F" w:rsidRPr="00205E6D" w:rsidRDefault="0019034F" w:rsidP="0019034F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316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>Проектная деятельность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316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>Развлечения и праздники</w:t>
            </w:r>
          </w:p>
          <w:p w:rsidR="0019034F" w:rsidRPr="00205E6D" w:rsidRDefault="0019034F" w:rsidP="0019034F">
            <w:pPr>
              <w:pStyle w:val="a6"/>
            </w:pPr>
          </w:p>
          <w:p w:rsidR="0019034F" w:rsidRPr="00205E6D" w:rsidRDefault="0019034F" w:rsidP="0019034F">
            <w:pPr>
              <w:pStyle w:val="a6"/>
            </w:pPr>
          </w:p>
          <w:p w:rsidR="0019034F" w:rsidRPr="00205E6D" w:rsidRDefault="0019034F" w:rsidP="0019034F">
            <w:pPr>
              <w:pStyle w:val="a6"/>
            </w:pPr>
          </w:p>
          <w:p w:rsidR="0019034F" w:rsidRPr="00205E6D" w:rsidRDefault="0019034F" w:rsidP="0019034F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A645B7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932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lastRenderedPageBreak/>
              <w:t>Конкурсы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/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469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>Олимпиады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  <w:tr w:rsidR="0019034F" w:rsidRPr="00205E6D" w:rsidTr="008A4940">
        <w:trPr>
          <w:trHeight w:val="932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  <w:r w:rsidRPr="00205E6D">
              <w:t>Внеурочные мероприятия (посещение музеев, театров, концертов и др.)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34F" w:rsidRPr="00205E6D" w:rsidRDefault="0019034F" w:rsidP="0019034F">
            <w:pPr>
              <w:pStyle w:val="a6"/>
            </w:pPr>
          </w:p>
        </w:tc>
      </w:tr>
    </w:tbl>
    <w:p w:rsidR="0019034F" w:rsidRPr="00205E6D" w:rsidRDefault="0019034F" w:rsidP="0019034F"/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2877"/>
        <w:gridCol w:w="3111"/>
      </w:tblGrid>
      <w:tr w:rsidR="0019034F" w:rsidRPr="00205E6D" w:rsidTr="008A4940">
        <w:trPr>
          <w:trHeight w:val="293"/>
        </w:trPr>
        <w:tc>
          <w:tcPr>
            <w:tcW w:w="4218" w:type="dxa"/>
          </w:tcPr>
          <w:p w:rsidR="0019034F" w:rsidRPr="00205E6D" w:rsidRDefault="0019034F" w:rsidP="0019034F">
            <w:pPr>
              <w:ind w:firstLine="720"/>
            </w:pPr>
            <w:r w:rsidRPr="00205E6D">
              <w:t>Параметры контроля</w:t>
            </w:r>
          </w:p>
        </w:tc>
        <w:tc>
          <w:tcPr>
            <w:tcW w:w="2877" w:type="dxa"/>
          </w:tcPr>
          <w:p w:rsidR="0019034F" w:rsidRPr="00205E6D" w:rsidRDefault="008C520A" w:rsidP="0019034F">
            <w:pPr>
              <w:ind w:firstLine="720"/>
            </w:pPr>
            <w:r>
              <w:t>Сентябрь 2021</w:t>
            </w:r>
            <w:r w:rsidR="0019034F" w:rsidRPr="00205E6D">
              <w:t>г.</w:t>
            </w:r>
          </w:p>
        </w:tc>
        <w:tc>
          <w:tcPr>
            <w:tcW w:w="3111" w:type="dxa"/>
          </w:tcPr>
          <w:p w:rsidR="0019034F" w:rsidRPr="00205E6D" w:rsidRDefault="006423C1" w:rsidP="0019034F">
            <w:pPr>
              <w:ind w:firstLine="720"/>
            </w:pPr>
            <w:r>
              <w:t>Май</w:t>
            </w:r>
            <w:r w:rsidR="008C520A">
              <w:t>2022</w:t>
            </w:r>
            <w:r w:rsidR="0019034F" w:rsidRPr="00205E6D">
              <w:t>г.</w:t>
            </w:r>
          </w:p>
        </w:tc>
      </w:tr>
      <w:tr w:rsidR="0019034F" w:rsidRPr="00205E6D" w:rsidTr="008A4940">
        <w:trPr>
          <w:trHeight w:val="896"/>
        </w:trPr>
        <w:tc>
          <w:tcPr>
            <w:tcW w:w="4218" w:type="dxa"/>
          </w:tcPr>
          <w:p w:rsidR="0019034F" w:rsidRPr="00205E6D" w:rsidRDefault="0019034F" w:rsidP="0019034F">
            <w:pPr>
              <w:jc w:val="both"/>
            </w:pPr>
            <w:r w:rsidRPr="00205E6D">
              <w:t>Самообслуживание,самостоятельность</w:t>
            </w:r>
          </w:p>
          <w:p w:rsidR="0019034F" w:rsidRPr="00205E6D" w:rsidRDefault="0019034F" w:rsidP="0019034F"/>
        </w:tc>
        <w:tc>
          <w:tcPr>
            <w:tcW w:w="2877" w:type="dxa"/>
          </w:tcPr>
          <w:p w:rsidR="0019034F" w:rsidRPr="00205E6D" w:rsidRDefault="0019034F" w:rsidP="003B290C">
            <w:r w:rsidRPr="00205E6D">
              <w:t>Само</w:t>
            </w:r>
            <w:r w:rsidR="00C1658C" w:rsidRPr="00205E6D">
              <w:t>обслуживание развито</w:t>
            </w:r>
            <w:r w:rsidRPr="00205E6D">
              <w:t>.</w:t>
            </w:r>
            <w:r w:rsidR="00C1658C" w:rsidRPr="00205E6D">
              <w:t xml:space="preserve"> Затрудняется в </w:t>
            </w:r>
            <w:r w:rsidRPr="00205E6D">
              <w:t>застегивание, босоножек.  В</w:t>
            </w:r>
            <w:r w:rsidR="008C520A">
              <w:t xml:space="preserve"> еде и одежде всегда опрятна.</w:t>
            </w:r>
          </w:p>
        </w:tc>
        <w:tc>
          <w:tcPr>
            <w:tcW w:w="3111" w:type="dxa"/>
          </w:tcPr>
          <w:p w:rsidR="0019034F" w:rsidRPr="00205E6D" w:rsidRDefault="0019034F" w:rsidP="0019034F"/>
          <w:p w:rsidR="0019034F" w:rsidRPr="00205E6D" w:rsidRDefault="0019034F" w:rsidP="0019034F"/>
        </w:tc>
      </w:tr>
      <w:tr w:rsidR="005815F9" w:rsidRPr="00205E6D" w:rsidTr="008A4940">
        <w:trPr>
          <w:trHeight w:val="587"/>
        </w:trPr>
        <w:tc>
          <w:tcPr>
            <w:tcW w:w="4218" w:type="dxa"/>
          </w:tcPr>
          <w:p w:rsidR="005815F9" w:rsidRPr="00205E6D" w:rsidRDefault="005815F9" w:rsidP="0019034F">
            <w:pPr>
              <w:jc w:val="both"/>
            </w:pPr>
            <w:r w:rsidRPr="00205E6D">
              <w:t>Отношение к занятиям</w:t>
            </w:r>
          </w:p>
          <w:p w:rsidR="005815F9" w:rsidRPr="00205E6D" w:rsidRDefault="005815F9" w:rsidP="0019034F"/>
        </w:tc>
        <w:tc>
          <w:tcPr>
            <w:tcW w:w="2877" w:type="dxa"/>
          </w:tcPr>
          <w:p w:rsidR="005815F9" w:rsidRPr="00205E6D" w:rsidRDefault="00905ED7" w:rsidP="00905ED7">
            <w:r>
              <w:rPr>
                <w:rStyle w:val="c0"/>
                <w:iCs/>
                <w:color w:val="000000"/>
              </w:rPr>
              <w:t xml:space="preserve">На занятия идёт, слушает </w:t>
            </w:r>
            <w:r w:rsidR="005F011C" w:rsidRPr="00205E6D">
              <w:rPr>
                <w:rStyle w:val="c0"/>
                <w:iCs/>
                <w:color w:val="000000"/>
              </w:rPr>
              <w:t>внимательно</w:t>
            </w:r>
            <w:r w:rsidR="008C520A">
              <w:rPr>
                <w:rStyle w:val="c0"/>
                <w:iCs/>
                <w:color w:val="000000"/>
              </w:rPr>
              <w:t>,</w:t>
            </w:r>
            <w:r w:rsidR="005815F9" w:rsidRPr="00205E6D">
              <w:rPr>
                <w:rStyle w:val="c0"/>
                <w:iCs/>
                <w:color w:val="000000"/>
              </w:rPr>
              <w:t xml:space="preserve">  не всегда точно понимает общую  цель и содержание задания,</w:t>
            </w:r>
            <w:r w:rsidR="005F011C" w:rsidRPr="00205E6D">
              <w:rPr>
                <w:rStyle w:val="c0"/>
                <w:iCs/>
                <w:color w:val="000000"/>
              </w:rPr>
              <w:t xml:space="preserve"> </w:t>
            </w:r>
            <w:r>
              <w:rPr>
                <w:rStyle w:val="c0"/>
                <w:iCs/>
                <w:color w:val="000000"/>
              </w:rPr>
              <w:t xml:space="preserve">иногда </w:t>
            </w:r>
            <w:r w:rsidR="005F011C" w:rsidRPr="00205E6D">
              <w:rPr>
                <w:rStyle w:val="c0"/>
                <w:iCs/>
                <w:color w:val="000000"/>
              </w:rPr>
              <w:t xml:space="preserve">отвлекается, </w:t>
            </w:r>
            <w:r w:rsidR="005815F9" w:rsidRPr="00205E6D">
              <w:rPr>
                <w:rStyle w:val="c0"/>
                <w:iCs/>
                <w:color w:val="000000"/>
              </w:rPr>
              <w:t>усидчив</w:t>
            </w:r>
            <w:r w:rsidR="008C520A">
              <w:rPr>
                <w:rStyle w:val="c0"/>
                <w:iCs/>
                <w:color w:val="000000"/>
              </w:rPr>
              <w:t>а</w:t>
            </w:r>
            <w:r w:rsidR="005815F9" w:rsidRPr="00205E6D">
              <w:rPr>
                <w:rStyle w:val="c0"/>
                <w:iCs/>
                <w:color w:val="000000"/>
              </w:rPr>
              <w:t>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815F9" w:rsidRPr="00205E6D" w:rsidRDefault="005815F9" w:rsidP="003121A5"/>
        </w:tc>
      </w:tr>
      <w:tr w:rsidR="005815F9" w:rsidRPr="00205E6D" w:rsidTr="008A4940">
        <w:trPr>
          <w:trHeight w:val="896"/>
        </w:trPr>
        <w:tc>
          <w:tcPr>
            <w:tcW w:w="4218" w:type="dxa"/>
          </w:tcPr>
          <w:p w:rsidR="005815F9" w:rsidRPr="00205E6D" w:rsidRDefault="005815F9" w:rsidP="0019034F">
            <w:pPr>
              <w:jc w:val="both"/>
            </w:pPr>
            <w:r w:rsidRPr="00205E6D">
              <w:t>Отношение к выполнению поручений</w:t>
            </w:r>
          </w:p>
          <w:p w:rsidR="005815F9" w:rsidRPr="00205E6D" w:rsidRDefault="005815F9" w:rsidP="0019034F"/>
        </w:tc>
        <w:tc>
          <w:tcPr>
            <w:tcW w:w="2877" w:type="dxa"/>
            <w:tcBorders>
              <w:right w:val="single" w:sz="4" w:space="0" w:color="auto"/>
            </w:tcBorders>
          </w:tcPr>
          <w:p w:rsidR="005815F9" w:rsidRPr="00205E6D" w:rsidRDefault="005815F9" w:rsidP="0019034F">
            <w:r w:rsidRPr="00205E6D">
              <w:t>К поручениям относится по настроению.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9" w:rsidRPr="00205E6D" w:rsidRDefault="005815F9" w:rsidP="0019034F"/>
        </w:tc>
      </w:tr>
    </w:tbl>
    <w:p w:rsidR="0019034F" w:rsidRPr="00ED5D56" w:rsidRDefault="0019034F" w:rsidP="0019034F"/>
    <w:p w:rsidR="00C000DF" w:rsidRPr="00ED5D56" w:rsidRDefault="00ED5D56" w:rsidP="00174165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Выводы.</w:t>
      </w:r>
      <w:r w:rsidR="008C520A" w:rsidRPr="00ED5D56">
        <w:t xml:space="preserve">В общении </w:t>
      </w:r>
      <w:r w:rsidR="00905ED7">
        <w:t xml:space="preserve">не </w:t>
      </w:r>
      <w:r w:rsidR="008C520A" w:rsidRPr="00ED5D56">
        <w:t>испытывает проблемы</w:t>
      </w:r>
      <w:r w:rsidR="00905ED7">
        <w:t>.</w:t>
      </w:r>
      <w:r w:rsidR="008C520A" w:rsidRPr="00ED5D56">
        <w:t>. Обслуживает себя почти сама, помощь принимает. На занятия идёт,</w:t>
      </w:r>
      <w:r w:rsidR="000F70B8" w:rsidRPr="00ED5D56">
        <w:t xml:space="preserve"> проявляет интерес к продуктивным видам деятельности,</w:t>
      </w:r>
      <w:r w:rsidR="008C520A" w:rsidRPr="00ED5D56">
        <w:t xml:space="preserve"> выполняет задания по обр</w:t>
      </w:r>
      <w:r w:rsidR="000F70B8" w:rsidRPr="00ED5D56">
        <w:t>азцу. В течение</w:t>
      </w:r>
      <w:r w:rsidR="004A4238" w:rsidRPr="00ED5D56">
        <w:t xml:space="preserve"> занятия</w:t>
      </w:r>
      <w:r w:rsidR="000F70B8" w:rsidRPr="00ED5D56">
        <w:t xml:space="preserve"> может отвлекаться, заниматься своими делами. </w:t>
      </w:r>
    </w:p>
    <w:p w:rsidR="0038488F" w:rsidRPr="00ED5D56" w:rsidRDefault="0038488F" w:rsidP="0038488F">
      <w:pPr>
        <w:shd w:val="clear" w:color="auto" w:fill="FFFFFF"/>
        <w:jc w:val="both"/>
        <w:rPr>
          <w:b/>
        </w:rPr>
      </w:pPr>
    </w:p>
    <w:p w:rsidR="0038488F" w:rsidRPr="00ED5D56" w:rsidRDefault="0038488F" w:rsidP="0038488F">
      <w:pPr>
        <w:shd w:val="clear" w:color="auto" w:fill="FFFFFF"/>
        <w:jc w:val="both"/>
        <w:rPr>
          <w:b/>
        </w:rPr>
      </w:pPr>
      <w:r w:rsidRPr="00ED5D56">
        <w:rPr>
          <w:b/>
        </w:rPr>
        <w:t>Пути решения:</w:t>
      </w:r>
    </w:p>
    <w:p w:rsidR="00ED5D56" w:rsidRDefault="0038488F" w:rsidP="0038488F">
      <w:pPr>
        <w:shd w:val="clear" w:color="auto" w:fill="FFFFFF"/>
        <w:jc w:val="both"/>
      </w:pPr>
      <w:r w:rsidRPr="00ED5D56">
        <w:t xml:space="preserve">Продолжить работать над улучшением памяти, устойчивости внимания, развитием мелкой моторики  посредством бесед, дидактических игр, выполнении заданий, упражнений. </w:t>
      </w:r>
    </w:p>
    <w:p w:rsidR="00ED5D56" w:rsidRDefault="00ED5D56" w:rsidP="0038488F">
      <w:pPr>
        <w:shd w:val="clear" w:color="auto" w:fill="FFFFFF"/>
        <w:jc w:val="both"/>
      </w:pPr>
    </w:p>
    <w:p w:rsidR="0049582B" w:rsidRPr="00ED5D56" w:rsidRDefault="00831F30" w:rsidP="0038488F">
      <w:pPr>
        <w:shd w:val="clear" w:color="auto" w:fill="FFFFFF"/>
        <w:jc w:val="both"/>
      </w:pPr>
      <w:r w:rsidRPr="00ED5D56">
        <w:rPr>
          <w:b/>
        </w:rPr>
        <w:t>Выво</w:t>
      </w:r>
      <w:r w:rsidR="006423C1" w:rsidRPr="00ED5D56">
        <w:rPr>
          <w:b/>
        </w:rPr>
        <w:t xml:space="preserve">ды по результатам итоговой </w:t>
      </w:r>
      <w:r w:rsidRPr="00ED5D56">
        <w:rPr>
          <w:b/>
        </w:rPr>
        <w:t>диагностики</w:t>
      </w:r>
    </w:p>
    <w:p w:rsidR="000F70B8" w:rsidRPr="00ED5D56" w:rsidRDefault="0049582B" w:rsidP="000F70B8">
      <w:pPr>
        <w:shd w:val="clear" w:color="auto" w:fill="FFFFFF"/>
        <w:jc w:val="both"/>
      </w:pPr>
      <w:r w:rsidRPr="00ED5D56">
        <w:rPr>
          <w:b/>
        </w:rPr>
        <w:t>Пути решения:</w:t>
      </w:r>
    </w:p>
    <w:p w:rsidR="00C000DF" w:rsidRPr="00ED5D56" w:rsidRDefault="00C000DF" w:rsidP="00C000DF">
      <w:pPr>
        <w:jc w:val="both"/>
      </w:pPr>
      <w:r w:rsidRPr="00ED5D56">
        <w:t>.</w:t>
      </w:r>
    </w:p>
    <w:p w:rsidR="00BE38DF" w:rsidRPr="00205E6D" w:rsidRDefault="00BE38DF" w:rsidP="0019034F">
      <w:pPr>
        <w:shd w:val="clear" w:color="auto" w:fill="FFFFFF"/>
        <w:jc w:val="both"/>
      </w:pPr>
    </w:p>
    <w:p w:rsidR="00C000DF" w:rsidRPr="00205E6D" w:rsidRDefault="00C000DF" w:rsidP="0019034F"/>
    <w:p w:rsidR="00C000DF" w:rsidRPr="00205E6D" w:rsidRDefault="00C000DF" w:rsidP="0019034F"/>
    <w:p w:rsidR="0019034F" w:rsidRPr="00205E6D" w:rsidRDefault="0019034F" w:rsidP="0019034F">
      <w:pPr>
        <w:ind w:firstLine="720"/>
        <w:jc w:val="center"/>
      </w:pPr>
    </w:p>
    <w:p w:rsidR="0019034F" w:rsidRPr="00205E6D" w:rsidRDefault="0019034F" w:rsidP="0019034F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205E6D">
        <w:rPr>
          <w:b/>
        </w:rPr>
        <w:t xml:space="preserve">Результаты, достигнутые по завершении этапа сопровождения, </w:t>
      </w:r>
    </w:p>
    <w:p w:rsidR="0019034F" w:rsidRPr="00205E6D" w:rsidRDefault="0019034F" w:rsidP="0019034F">
      <w:pPr>
        <w:shd w:val="clear" w:color="auto" w:fill="FFFFFF"/>
        <w:ind w:firstLine="720"/>
        <w:jc w:val="center"/>
        <w:rPr>
          <w:b/>
        </w:rPr>
      </w:pPr>
      <w:r w:rsidRPr="00205E6D">
        <w:rPr>
          <w:b/>
        </w:rPr>
        <w:t>оценка эффективности проделанной работы за учебный год</w:t>
      </w:r>
    </w:p>
    <w:p w:rsidR="0019034F" w:rsidRPr="00205E6D" w:rsidRDefault="0019034F" w:rsidP="0019034F">
      <w:pPr>
        <w:shd w:val="clear" w:color="auto" w:fill="FFFFFF"/>
        <w:ind w:firstLine="720"/>
        <w:jc w:val="both"/>
      </w:pPr>
    </w:p>
    <w:p w:rsidR="0019034F" w:rsidRPr="00205E6D" w:rsidRDefault="0019034F" w:rsidP="0019034F">
      <w:pPr>
        <w:pStyle w:val="a3"/>
        <w:ind w:firstLine="720"/>
        <w:jc w:val="both"/>
        <w:rPr>
          <w:b w:val="0"/>
          <w:bCs w:val="0"/>
          <w:sz w:val="24"/>
        </w:rPr>
      </w:pPr>
    </w:p>
    <w:p w:rsidR="0019034F" w:rsidRPr="00205E6D" w:rsidRDefault="0019034F" w:rsidP="0019034F">
      <w:pPr>
        <w:shd w:val="clear" w:color="auto" w:fill="FFFFFF"/>
        <w:jc w:val="both"/>
      </w:pPr>
      <w:r w:rsidRPr="00205E6D">
        <w:t>Дата итоговогоПМПк  _________________________________________________________</w:t>
      </w:r>
    </w:p>
    <w:p w:rsidR="0019034F" w:rsidRPr="00205E6D" w:rsidRDefault="0019034F" w:rsidP="0019034F">
      <w:pPr>
        <w:shd w:val="clear" w:color="auto" w:fill="FFFFFF"/>
        <w:jc w:val="both"/>
        <w:rPr>
          <w:b/>
        </w:rPr>
      </w:pPr>
      <w:r w:rsidRPr="00205E6D">
        <w:rPr>
          <w:b/>
        </w:rPr>
        <w:t xml:space="preserve">Результаты и эффективность сопровождения. </w:t>
      </w:r>
    </w:p>
    <w:p w:rsidR="0019034F" w:rsidRPr="00205E6D" w:rsidRDefault="0019034F" w:rsidP="0019034F">
      <w:pPr>
        <w:shd w:val="clear" w:color="auto" w:fill="FFFFFF"/>
        <w:jc w:val="both"/>
        <w:rPr>
          <w:b/>
        </w:rPr>
      </w:pPr>
      <w:r w:rsidRPr="00205E6D">
        <w:rPr>
          <w:b/>
        </w:rPr>
        <w:t>Решение.</w:t>
      </w:r>
    </w:p>
    <w:p w:rsidR="0019034F" w:rsidRPr="00205E6D" w:rsidRDefault="0019034F" w:rsidP="0019034F">
      <w:pPr>
        <w:shd w:val="clear" w:color="auto" w:fill="FFFFFF"/>
        <w:jc w:val="both"/>
        <w:rPr>
          <w:b/>
        </w:rPr>
      </w:pPr>
      <w:r w:rsidRPr="00205E6D">
        <w:rPr>
          <w:b/>
        </w:rPr>
        <w:t>Рекомендаци</w:t>
      </w:r>
      <w:r w:rsidR="00831F30">
        <w:rPr>
          <w:b/>
        </w:rPr>
        <w:t>и</w:t>
      </w:r>
      <w:r w:rsidRPr="00205E6D">
        <w:rPr>
          <w:b/>
        </w:rPr>
        <w:t>:</w:t>
      </w:r>
    </w:p>
    <w:p w:rsidR="0019034F" w:rsidRPr="00205E6D" w:rsidRDefault="0019034F" w:rsidP="0019034F">
      <w:pPr>
        <w:shd w:val="clear" w:color="auto" w:fill="FFFFFF"/>
        <w:jc w:val="both"/>
      </w:pPr>
      <w:r w:rsidRPr="00205E6D">
        <w:rPr>
          <w:i/>
          <w:iCs/>
        </w:rPr>
        <w:t>Куратор сопровождения (подпись)</w:t>
      </w:r>
    </w:p>
    <w:p w:rsidR="0019034F" w:rsidRPr="00205E6D" w:rsidRDefault="0019034F" w:rsidP="003F6FB0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19034F" w:rsidRPr="00205E6D" w:rsidRDefault="0019034F" w:rsidP="003F6FB0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lastRenderedPageBreak/>
        <w:t>Дата «___»___________ 201__ г.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</w:p>
    <w:p w:rsidR="003F6FB0" w:rsidRPr="00205E6D" w:rsidRDefault="0019034F" w:rsidP="003F6FB0">
      <w:pPr>
        <w:jc w:val="both"/>
      </w:pPr>
      <w:r w:rsidRPr="00205E6D">
        <w:rPr>
          <w:bCs/>
        </w:rPr>
        <w:t>С содержанием и</w:t>
      </w:r>
      <w:r w:rsidRPr="00205E6D">
        <w:t>ндивидуальной карты учёта динамики развития ребенка ознакомлен(а)</w:t>
      </w:r>
    </w:p>
    <w:p w:rsidR="0019034F" w:rsidRPr="00205E6D" w:rsidRDefault="0019034F" w:rsidP="003F6FB0">
      <w:pPr>
        <w:jc w:val="both"/>
      </w:pPr>
      <w:r w:rsidRPr="00205E6D">
        <w:rPr>
          <w:b/>
          <w:bCs/>
        </w:rPr>
        <w:t>Подпись родителей (законных представителей) ______________________________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  <w:r w:rsidRPr="00205E6D">
        <w:rPr>
          <w:b w:val="0"/>
          <w:bCs w:val="0"/>
          <w:sz w:val="24"/>
        </w:rPr>
        <w:t>Дата «___»___________ 201__ г.</w:t>
      </w:r>
    </w:p>
    <w:p w:rsidR="0019034F" w:rsidRPr="00205E6D" w:rsidRDefault="0019034F" w:rsidP="0019034F">
      <w:pPr>
        <w:pStyle w:val="a3"/>
        <w:jc w:val="both"/>
        <w:rPr>
          <w:b w:val="0"/>
          <w:bCs w:val="0"/>
          <w:sz w:val="24"/>
        </w:rPr>
      </w:pPr>
    </w:p>
    <w:p w:rsidR="0019034F" w:rsidRPr="00205E6D" w:rsidRDefault="0019034F" w:rsidP="0019034F"/>
    <w:p w:rsidR="0019034F" w:rsidRPr="00205E6D" w:rsidRDefault="0019034F" w:rsidP="0019034F"/>
    <w:sectPr w:rsidR="0019034F" w:rsidRPr="00205E6D" w:rsidSect="0065572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08" w:rsidRDefault="00B33208" w:rsidP="0006253D">
      <w:r>
        <w:separator/>
      </w:r>
    </w:p>
  </w:endnote>
  <w:endnote w:type="continuationSeparator" w:id="1">
    <w:p w:rsidR="00B33208" w:rsidRDefault="00B33208" w:rsidP="000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08" w:rsidRDefault="00B33208" w:rsidP="0006253D">
      <w:r>
        <w:separator/>
      </w:r>
    </w:p>
  </w:footnote>
  <w:footnote w:type="continuationSeparator" w:id="1">
    <w:p w:rsidR="00B33208" w:rsidRDefault="00B33208" w:rsidP="000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45"/>
    <w:multiLevelType w:val="hybridMultilevel"/>
    <w:tmpl w:val="59EE99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32"/>
    <w:multiLevelType w:val="multilevel"/>
    <w:tmpl w:val="E99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54BA7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85D1745"/>
    <w:multiLevelType w:val="hybridMultilevel"/>
    <w:tmpl w:val="BA3C021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5BA"/>
    <w:multiLevelType w:val="hybridMultilevel"/>
    <w:tmpl w:val="57FA704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7AC"/>
    <w:multiLevelType w:val="hybridMultilevel"/>
    <w:tmpl w:val="11A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5160"/>
    <w:multiLevelType w:val="hybridMultilevel"/>
    <w:tmpl w:val="6FB8734A"/>
    <w:lvl w:ilvl="0" w:tplc="369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705A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9F15759"/>
    <w:multiLevelType w:val="hybridMultilevel"/>
    <w:tmpl w:val="7E2CC1F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69C7"/>
    <w:multiLevelType w:val="hybridMultilevel"/>
    <w:tmpl w:val="786E8DEE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062C"/>
    <w:multiLevelType w:val="hybridMultilevel"/>
    <w:tmpl w:val="E81E67C4"/>
    <w:lvl w:ilvl="0" w:tplc="9DB481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199110A"/>
    <w:multiLevelType w:val="hybridMultilevel"/>
    <w:tmpl w:val="D856E30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7223C"/>
    <w:multiLevelType w:val="hybridMultilevel"/>
    <w:tmpl w:val="1698251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A7546"/>
    <w:multiLevelType w:val="hybridMultilevel"/>
    <w:tmpl w:val="8842F0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22D0B"/>
    <w:multiLevelType w:val="hybridMultilevel"/>
    <w:tmpl w:val="6B5E882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545F"/>
    <w:multiLevelType w:val="hybridMultilevel"/>
    <w:tmpl w:val="B16066D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1253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2CC25CDF"/>
    <w:multiLevelType w:val="hybridMultilevel"/>
    <w:tmpl w:val="3D0A3570"/>
    <w:lvl w:ilvl="0" w:tplc="9DB48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7534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1ED0769"/>
    <w:multiLevelType w:val="hybridMultilevel"/>
    <w:tmpl w:val="02E8BC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029FA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840F6"/>
    <w:multiLevelType w:val="hybridMultilevel"/>
    <w:tmpl w:val="BA3A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25706"/>
    <w:multiLevelType w:val="hybridMultilevel"/>
    <w:tmpl w:val="8CF4041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B3C8A"/>
    <w:multiLevelType w:val="hybridMultilevel"/>
    <w:tmpl w:val="643606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86F47"/>
    <w:multiLevelType w:val="hybridMultilevel"/>
    <w:tmpl w:val="66B4A39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06825"/>
    <w:multiLevelType w:val="hybridMultilevel"/>
    <w:tmpl w:val="EA544A2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B21C7"/>
    <w:multiLevelType w:val="hybridMultilevel"/>
    <w:tmpl w:val="1CF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92C7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4B1D6A4F"/>
    <w:multiLevelType w:val="hybridMultilevel"/>
    <w:tmpl w:val="27E6E938"/>
    <w:lvl w:ilvl="0" w:tplc="9DB4817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77014"/>
    <w:multiLevelType w:val="hybridMultilevel"/>
    <w:tmpl w:val="F740F270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13A02"/>
    <w:multiLevelType w:val="hybridMultilevel"/>
    <w:tmpl w:val="9492469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53526"/>
    <w:multiLevelType w:val="hybridMultilevel"/>
    <w:tmpl w:val="6ADC065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E1141"/>
    <w:multiLevelType w:val="hybridMultilevel"/>
    <w:tmpl w:val="1F38294E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946C6"/>
    <w:multiLevelType w:val="hybridMultilevel"/>
    <w:tmpl w:val="BCA2199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17C9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>
    <w:nsid w:val="6C2D4EA5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1329B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733C20DE"/>
    <w:multiLevelType w:val="hybridMultilevel"/>
    <w:tmpl w:val="43C083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468B4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7D1B448B"/>
    <w:multiLevelType w:val="hybridMultilevel"/>
    <w:tmpl w:val="75F2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30"/>
  </w:num>
  <w:num w:numId="9">
    <w:abstractNumId w:val="40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2"/>
  </w:num>
  <w:num w:numId="15">
    <w:abstractNumId w:val="4"/>
  </w:num>
  <w:num w:numId="16">
    <w:abstractNumId w:val="26"/>
  </w:num>
  <w:num w:numId="17">
    <w:abstractNumId w:val="16"/>
  </w:num>
  <w:num w:numId="18">
    <w:abstractNumId w:val="8"/>
  </w:num>
  <w:num w:numId="19">
    <w:abstractNumId w:val="34"/>
  </w:num>
  <w:num w:numId="20">
    <w:abstractNumId w:val="28"/>
  </w:num>
  <w:num w:numId="21">
    <w:abstractNumId w:val="9"/>
  </w:num>
  <w:num w:numId="22">
    <w:abstractNumId w:val="31"/>
  </w:num>
  <w:num w:numId="23">
    <w:abstractNumId w:val="27"/>
  </w:num>
  <w:num w:numId="24">
    <w:abstractNumId w:val="37"/>
  </w:num>
  <w:num w:numId="25">
    <w:abstractNumId w:val="35"/>
  </w:num>
  <w:num w:numId="26">
    <w:abstractNumId w:val="13"/>
  </w:num>
  <w:num w:numId="27">
    <w:abstractNumId w:val="3"/>
  </w:num>
  <w:num w:numId="28">
    <w:abstractNumId w:val="24"/>
  </w:num>
  <w:num w:numId="29">
    <w:abstractNumId w:val="25"/>
  </w:num>
  <w:num w:numId="30">
    <w:abstractNumId w:val="12"/>
  </w:num>
  <w:num w:numId="31">
    <w:abstractNumId w:val="42"/>
  </w:num>
  <w:num w:numId="32">
    <w:abstractNumId w:val="17"/>
  </w:num>
  <w:num w:numId="33">
    <w:abstractNumId w:val="29"/>
  </w:num>
  <w:num w:numId="34">
    <w:abstractNumId w:val="36"/>
  </w:num>
  <w:num w:numId="35">
    <w:abstractNumId w:val="44"/>
  </w:num>
  <w:num w:numId="36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43"/>
  </w:num>
  <w:num w:numId="40">
    <w:abstractNumId w:val="19"/>
  </w:num>
  <w:num w:numId="41">
    <w:abstractNumId w:val="33"/>
  </w:num>
  <w:num w:numId="42">
    <w:abstractNumId w:val="23"/>
  </w:num>
  <w:num w:numId="43">
    <w:abstractNumId w:val="38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5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499"/>
    <w:rsid w:val="00001CA7"/>
    <w:rsid w:val="000039D1"/>
    <w:rsid w:val="00014467"/>
    <w:rsid w:val="00014E3E"/>
    <w:rsid w:val="0004020E"/>
    <w:rsid w:val="000403F3"/>
    <w:rsid w:val="000451D2"/>
    <w:rsid w:val="00050B31"/>
    <w:rsid w:val="0005510D"/>
    <w:rsid w:val="00061921"/>
    <w:rsid w:val="0006253D"/>
    <w:rsid w:val="00063181"/>
    <w:rsid w:val="00067FB3"/>
    <w:rsid w:val="000779EA"/>
    <w:rsid w:val="00084F9F"/>
    <w:rsid w:val="00097CE1"/>
    <w:rsid w:val="000A6A10"/>
    <w:rsid w:val="000A74DE"/>
    <w:rsid w:val="000C6A17"/>
    <w:rsid w:val="000C767E"/>
    <w:rsid w:val="000D215E"/>
    <w:rsid w:val="000D3190"/>
    <w:rsid w:val="000E0BE5"/>
    <w:rsid w:val="000E62B1"/>
    <w:rsid w:val="000F0D2D"/>
    <w:rsid w:val="000F21F4"/>
    <w:rsid w:val="000F3448"/>
    <w:rsid w:val="000F70B8"/>
    <w:rsid w:val="00127757"/>
    <w:rsid w:val="00133819"/>
    <w:rsid w:val="00140FF3"/>
    <w:rsid w:val="00147611"/>
    <w:rsid w:val="00161E57"/>
    <w:rsid w:val="00163499"/>
    <w:rsid w:val="00172E05"/>
    <w:rsid w:val="00174165"/>
    <w:rsid w:val="001847DE"/>
    <w:rsid w:val="00184C0A"/>
    <w:rsid w:val="00186300"/>
    <w:rsid w:val="0019034F"/>
    <w:rsid w:val="0019448B"/>
    <w:rsid w:val="001A78CE"/>
    <w:rsid w:val="001B0A12"/>
    <w:rsid w:val="001C4FFA"/>
    <w:rsid w:val="001C70DF"/>
    <w:rsid w:val="001E0CEA"/>
    <w:rsid w:val="001E783E"/>
    <w:rsid w:val="001F5F9F"/>
    <w:rsid w:val="001F7024"/>
    <w:rsid w:val="00205E6D"/>
    <w:rsid w:val="00225533"/>
    <w:rsid w:val="0025225D"/>
    <w:rsid w:val="00261313"/>
    <w:rsid w:val="00275B3F"/>
    <w:rsid w:val="002816DE"/>
    <w:rsid w:val="00281F17"/>
    <w:rsid w:val="002832C9"/>
    <w:rsid w:val="00284222"/>
    <w:rsid w:val="002B1408"/>
    <w:rsid w:val="002B63C2"/>
    <w:rsid w:val="002D5BBF"/>
    <w:rsid w:val="002D7964"/>
    <w:rsid w:val="002F25B5"/>
    <w:rsid w:val="00302D6B"/>
    <w:rsid w:val="00304419"/>
    <w:rsid w:val="00306544"/>
    <w:rsid w:val="003121A5"/>
    <w:rsid w:val="00335FAB"/>
    <w:rsid w:val="00344614"/>
    <w:rsid w:val="0035072E"/>
    <w:rsid w:val="00350873"/>
    <w:rsid w:val="00350A93"/>
    <w:rsid w:val="00355878"/>
    <w:rsid w:val="00366AFB"/>
    <w:rsid w:val="00371257"/>
    <w:rsid w:val="003719D1"/>
    <w:rsid w:val="00380C01"/>
    <w:rsid w:val="0038488F"/>
    <w:rsid w:val="00385047"/>
    <w:rsid w:val="00387A69"/>
    <w:rsid w:val="0039534C"/>
    <w:rsid w:val="003A0345"/>
    <w:rsid w:val="003B290C"/>
    <w:rsid w:val="003B32DD"/>
    <w:rsid w:val="003B3521"/>
    <w:rsid w:val="003D28E7"/>
    <w:rsid w:val="003D7CE1"/>
    <w:rsid w:val="003F6FB0"/>
    <w:rsid w:val="00401992"/>
    <w:rsid w:val="00405FF6"/>
    <w:rsid w:val="0041205E"/>
    <w:rsid w:val="00416475"/>
    <w:rsid w:val="00430208"/>
    <w:rsid w:val="00432CDC"/>
    <w:rsid w:val="00435BFF"/>
    <w:rsid w:val="00436217"/>
    <w:rsid w:val="00442DAC"/>
    <w:rsid w:val="00454B9A"/>
    <w:rsid w:val="00454DA3"/>
    <w:rsid w:val="0046029D"/>
    <w:rsid w:val="00482E68"/>
    <w:rsid w:val="004832C7"/>
    <w:rsid w:val="00491309"/>
    <w:rsid w:val="00494BC5"/>
    <w:rsid w:val="0049582B"/>
    <w:rsid w:val="00496D8B"/>
    <w:rsid w:val="004A4238"/>
    <w:rsid w:val="004A6195"/>
    <w:rsid w:val="004A6F69"/>
    <w:rsid w:val="004B232A"/>
    <w:rsid w:val="004C4666"/>
    <w:rsid w:val="004D345C"/>
    <w:rsid w:val="004D77A0"/>
    <w:rsid w:val="004E4FDC"/>
    <w:rsid w:val="00501BBA"/>
    <w:rsid w:val="00503849"/>
    <w:rsid w:val="0050415A"/>
    <w:rsid w:val="005060E9"/>
    <w:rsid w:val="00510BAD"/>
    <w:rsid w:val="00511CFE"/>
    <w:rsid w:val="00527CB9"/>
    <w:rsid w:val="005550A2"/>
    <w:rsid w:val="00564C52"/>
    <w:rsid w:val="0057289E"/>
    <w:rsid w:val="00572F2F"/>
    <w:rsid w:val="005815F9"/>
    <w:rsid w:val="00585728"/>
    <w:rsid w:val="00590A09"/>
    <w:rsid w:val="005A144C"/>
    <w:rsid w:val="005A1843"/>
    <w:rsid w:val="005D151B"/>
    <w:rsid w:val="005E16A3"/>
    <w:rsid w:val="005F011C"/>
    <w:rsid w:val="0060766F"/>
    <w:rsid w:val="00612700"/>
    <w:rsid w:val="00627C62"/>
    <w:rsid w:val="006423C1"/>
    <w:rsid w:val="0064482D"/>
    <w:rsid w:val="00655722"/>
    <w:rsid w:val="00670A80"/>
    <w:rsid w:val="00671C25"/>
    <w:rsid w:val="006753E1"/>
    <w:rsid w:val="00684602"/>
    <w:rsid w:val="00696B7C"/>
    <w:rsid w:val="006A42A5"/>
    <w:rsid w:val="006B3305"/>
    <w:rsid w:val="006D2B54"/>
    <w:rsid w:val="006D4574"/>
    <w:rsid w:val="006D7B74"/>
    <w:rsid w:val="007048CE"/>
    <w:rsid w:val="007052B5"/>
    <w:rsid w:val="00711967"/>
    <w:rsid w:val="00721217"/>
    <w:rsid w:val="00721F1D"/>
    <w:rsid w:val="007252A2"/>
    <w:rsid w:val="00727EBA"/>
    <w:rsid w:val="00732968"/>
    <w:rsid w:val="00742FC8"/>
    <w:rsid w:val="00747885"/>
    <w:rsid w:val="00747FB7"/>
    <w:rsid w:val="00753EBC"/>
    <w:rsid w:val="00790B1E"/>
    <w:rsid w:val="00790D04"/>
    <w:rsid w:val="00795F14"/>
    <w:rsid w:val="007B0CF0"/>
    <w:rsid w:val="007B50F1"/>
    <w:rsid w:val="007C1249"/>
    <w:rsid w:val="007D0834"/>
    <w:rsid w:val="007D0C02"/>
    <w:rsid w:val="007D197F"/>
    <w:rsid w:val="007E6A49"/>
    <w:rsid w:val="0081408F"/>
    <w:rsid w:val="00817689"/>
    <w:rsid w:val="00824F6E"/>
    <w:rsid w:val="00831F30"/>
    <w:rsid w:val="0083701D"/>
    <w:rsid w:val="0084093C"/>
    <w:rsid w:val="008446D5"/>
    <w:rsid w:val="0085378B"/>
    <w:rsid w:val="00873F56"/>
    <w:rsid w:val="00874F47"/>
    <w:rsid w:val="00877768"/>
    <w:rsid w:val="00882E66"/>
    <w:rsid w:val="008842A0"/>
    <w:rsid w:val="00891655"/>
    <w:rsid w:val="008932D2"/>
    <w:rsid w:val="008A0947"/>
    <w:rsid w:val="008A4940"/>
    <w:rsid w:val="008B4F81"/>
    <w:rsid w:val="008B5F70"/>
    <w:rsid w:val="008C3171"/>
    <w:rsid w:val="008C520A"/>
    <w:rsid w:val="008F196C"/>
    <w:rsid w:val="008F39E7"/>
    <w:rsid w:val="008F72ED"/>
    <w:rsid w:val="00905ED7"/>
    <w:rsid w:val="0091594D"/>
    <w:rsid w:val="00926CEE"/>
    <w:rsid w:val="00940EE7"/>
    <w:rsid w:val="009466E8"/>
    <w:rsid w:val="00961DF5"/>
    <w:rsid w:val="00961FC8"/>
    <w:rsid w:val="009720AE"/>
    <w:rsid w:val="00975F5A"/>
    <w:rsid w:val="0098301A"/>
    <w:rsid w:val="00993ED1"/>
    <w:rsid w:val="009C0191"/>
    <w:rsid w:val="009C188E"/>
    <w:rsid w:val="009C4698"/>
    <w:rsid w:val="009F213E"/>
    <w:rsid w:val="00A13E43"/>
    <w:rsid w:val="00A22900"/>
    <w:rsid w:val="00A22E94"/>
    <w:rsid w:val="00A25C86"/>
    <w:rsid w:val="00A3751D"/>
    <w:rsid w:val="00A61A3F"/>
    <w:rsid w:val="00A645B7"/>
    <w:rsid w:val="00A7074D"/>
    <w:rsid w:val="00A74FE0"/>
    <w:rsid w:val="00A934D1"/>
    <w:rsid w:val="00A952BF"/>
    <w:rsid w:val="00A977EA"/>
    <w:rsid w:val="00AB18CA"/>
    <w:rsid w:val="00AB3235"/>
    <w:rsid w:val="00AD0097"/>
    <w:rsid w:val="00AD1F39"/>
    <w:rsid w:val="00AE133E"/>
    <w:rsid w:val="00AE1F5F"/>
    <w:rsid w:val="00AE209D"/>
    <w:rsid w:val="00AF3903"/>
    <w:rsid w:val="00B01155"/>
    <w:rsid w:val="00B079A7"/>
    <w:rsid w:val="00B243F8"/>
    <w:rsid w:val="00B33208"/>
    <w:rsid w:val="00B51AFF"/>
    <w:rsid w:val="00B60943"/>
    <w:rsid w:val="00B64A9A"/>
    <w:rsid w:val="00B66372"/>
    <w:rsid w:val="00B737B0"/>
    <w:rsid w:val="00B84057"/>
    <w:rsid w:val="00B923F4"/>
    <w:rsid w:val="00BA2333"/>
    <w:rsid w:val="00BC411E"/>
    <w:rsid w:val="00BC5A61"/>
    <w:rsid w:val="00BC7CC8"/>
    <w:rsid w:val="00BD0EF8"/>
    <w:rsid w:val="00BD39DB"/>
    <w:rsid w:val="00BD41AF"/>
    <w:rsid w:val="00BD492B"/>
    <w:rsid w:val="00BD5381"/>
    <w:rsid w:val="00BE38DF"/>
    <w:rsid w:val="00BE4835"/>
    <w:rsid w:val="00BF54CF"/>
    <w:rsid w:val="00BF6F51"/>
    <w:rsid w:val="00C000DF"/>
    <w:rsid w:val="00C12E9B"/>
    <w:rsid w:val="00C1658C"/>
    <w:rsid w:val="00C16FD5"/>
    <w:rsid w:val="00C24909"/>
    <w:rsid w:val="00C31998"/>
    <w:rsid w:val="00C3291A"/>
    <w:rsid w:val="00C3299C"/>
    <w:rsid w:val="00C32F53"/>
    <w:rsid w:val="00C46A3D"/>
    <w:rsid w:val="00C53449"/>
    <w:rsid w:val="00C7179D"/>
    <w:rsid w:val="00C73337"/>
    <w:rsid w:val="00C948B6"/>
    <w:rsid w:val="00CB333E"/>
    <w:rsid w:val="00CB6FF0"/>
    <w:rsid w:val="00CC338B"/>
    <w:rsid w:val="00CC6EDA"/>
    <w:rsid w:val="00CF0291"/>
    <w:rsid w:val="00CF3FD5"/>
    <w:rsid w:val="00D04F0A"/>
    <w:rsid w:val="00D12B84"/>
    <w:rsid w:val="00D206BF"/>
    <w:rsid w:val="00D32475"/>
    <w:rsid w:val="00D33A32"/>
    <w:rsid w:val="00D40A39"/>
    <w:rsid w:val="00D51B58"/>
    <w:rsid w:val="00D60C04"/>
    <w:rsid w:val="00D63179"/>
    <w:rsid w:val="00D631FD"/>
    <w:rsid w:val="00D711E1"/>
    <w:rsid w:val="00D8436D"/>
    <w:rsid w:val="00D91C04"/>
    <w:rsid w:val="00D91F4E"/>
    <w:rsid w:val="00DA5FB7"/>
    <w:rsid w:val="00DB018B"/>
    <w:rsid w:val="00DB46B6"/>
    <w:rsid w:val="00DB766B"/>
    <w:rsid w:val="00DC0CE8"/>
    <w:rsid w:val="00DD069A"/>
    <w:rsid w:val="00DD3EC1"/>
    <w:rsid w:val="00DE0D49"/>
    <w:rsid w:val="00DE3FBB"/>
    <w:rsid w:val="00DE7AB4"/>
    <w:rsid w:val="00DF2EB3"/>
    <w:rsid w:val="00DF505F"/>
    <w:rsid w:val="00DF6B71"/>
    <w:rsid w:val="00E14041"/>
    <w:rsid w:val="00E17869"/>
    <w:rsid w:val="00E42946"/>
    <w:rsid w:val="00E43597"/>
    <w:rsid w:val="00E50471"/>
    <w:rsid w:val="00E54FEA"/>
    <w:rsid w:val="00E6199E"/>
    <w:rsid w:val="00E64E67"/>
    <w:rsid w:val="00E713E9"/>
    <w:rsid w:val="00E71B47"/>
    <w:rsid w:val="00E8502A"/>
    <w:rsid w:val="00EB201B"/>
    <w:rsid w:val="00ED5D56"/>
    <w:rsid w:val="00ED5E64"/>
    <w:rsid w:val="00EE4FC6"/>
    <w:rsid w:val="00EF297D"/>
    <w:rsid w:val="00F131A2"/>
    <w:rsid w:val="00F23DCC"/>
    <w:rsid w:val="00F343CA"/>
    <w:rsid w:val="00F35C1C"/>
    <w:rsid w:val="00F438E2"/>
    <w:rsid w:val="00F43C90"/>
    <w:rsid w:val="00F53125"/>
    <w:rsid w:val="00F548E4"/>
    <w:rsid w:val="00F60E2B"/>
    <w:rsid w:val="00F646F3"/>
    <w:rsid w:val="00F81B10"/>
    <w:rsid w:val="00F865BF"/>
    <w:rsid w:val="00F90A28"/>
    <w:rsid w:val="00F95429"/>
    <w:rsid w:val="00F962CD"/>
    <w:rsid w:val="00FC112E"/>
    <w:rsid w:val="00FE4181"/>
    <w:rsid w:val="00FE750F"/>
    <w:rsid w:val="00FF2C6C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34F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1903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 Spacing"/>
    <w:qFormat/>
    <w:rsid w:val="00190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19034F"/>
    <w:pPr>
      <w:widowControl w:val="0"/>
      <w:suppressLineNumbers/>
      <w:suppressAutoHyphens/>
    </w:pPr>
    <w:rPr>
      <w:rFonts w:eastAsia="Arial"/>
      <w:kern w:val="1"/>
    </w:rPr>
  </w:style>
  <w:style w:type="character" w:styleId="a7">
    <w:name w:val="Hyperlink"/>
    <w:uiPriority w:val="99"/>
    <w:unhideWhenUsed/>
    <w:rsid w:val="0019034F"/>
    <w:rPr>
      <w:color w:val="0000FF"/>
      <w:u w:val="single"/>
    </w:rPr>
  </w:style>
  <w:style w:type="character" w:customStyle="1" w:styleId="c0">
    <w:name w:val="c0"/>
    <w:basedOn w:val="a0"/>
    <w:rsid w:val="0019034F"/>
  </w:style>
  <w:style w:type="paragraph" w:customStyle="1" w:styleId="c4">
    <w:name w:val="c4"/>
    <w:basedOn w:val="a"/>
    <w:rsid w:val="0019034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9034F"/>
    <w:pPr>
      <w:ind w:left="720"/>
      <w:contextualSpacing/>
    </w:pPr>
  </w:style>
  <w:style w:type="character" w:customStyle="1" w:styleId="c8">
    <w:name w:val="c8"/>
    <w:basedOn w:val="a0"/>
    <w:uiPriority w:val="99"/>
    <w:rsid w:val="0019034F"/>
  </w:style>
  <w:style w:type="paragraph" w:styleId="a9">
    <w:name w:val="Normal (Web)"/>
    <w:basedOn w:val="a"/>
    <w:uiPriority w:val="99"/>
    <w:unhideWhenUsed/>
    <w:rsid w:val="0019034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9034F"/>
    <w:rPr>
      <w:i/>
      <w:iCs/>
    </w:rPr>
  </w:style>
  <w:style w:type="paragraph" w:customStyle="1" w:styleId="Style5">
    <w:name w:val="Style5"/>
    <w:basedOn w:val="a"/>
    <w:rsid w:val="0019034F"/>
    <w:pPr>
      <w:widowControl w:val="0"/>
      <w:autoSpaceDE w:val="0"/>
      <w:autoSpaceDN w:val="0"/>
      <w:adjustRightInd w:val="0"/>
      <w:spacing w:line="254" w:lineRule="exact"/>
      <w:ind w:firstLine="730"/>
      <w:jc w:val="both"/>
    </w:pPr>
  </w:style>
  <w:style w:type="paragraph" w:styleId="ab">
    <w:name w:val="header"/>
    <w:basedOn w:val="a"/>
    <w:link w:val="ac"/>
    <w:uiPriority w:val="99"/>
    <w:unhideWhenUsed/>
    <w:rsid w:val="00062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2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65.cad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56A7-370F-4897-9F6A-75AF4BE9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14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трилайн</cp:lastModifiedBy>
  <cp:revision>178</cp:revision>
  <dcterms:created xsi:type="dcterms:W3CDTF">2020-05-13T08:41:00Z</dcterms:created>
  <dcterms:modified xsi:type="dcterms:W3CDTF">2022-08-29T15:27:00Z</dcterms:modified>
</cp:coreProperties>
</file>